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B85" w:rsidRDefault="00A57B85" w:rsidP="00A57B8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57B85" w:rsidRPr="00B7525A" w:rsidRDefault="003959CC" w:rsidP="003959CC">
      <w:pPr>
        <w:tabs>
          <w:tab w:val="left" w:pos="4962"/>
        </w:tabs>
        <w:ind w:left="4962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УТВЕРЖДЕНО</w:t>
      </w:r>
    </w:p>
    <w:p w:rsidR="003959CC" w:rsidRPr="00B7525A" w:rsidRDefault="003E1D80" w:rsidP="003959CC">
      <w:pPr>
        <w:tabs>
          <w:tab w:val="left" w:pos="4962"/>
        </w:tabs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Советом </w:t>
      </w:r>
      <w:r w:rsidR="003959CC" w:rsidRPr="00B7525A">
        <w:rPr>
          <w:rFonts w:ascii="Times New Roman" w:hAnsi="Times New Roman" w:cs="Times New Roman"/>
          <w:sz w:val="28"/>
          <w:szCs w:val="28"/>
        </w:rPr>
        <w:t xml:space="preserve"> Ассоциации </w:t>
      </w:r>
    </w:p>
    <w:p w:rsidR="003959CC" w:rsidRPr="00B7525A" w:rsidRDefault="00921467" w:rsidP="003959CC">
      <w:pPr>
        <w:tabs>
          <w:tab w:val="left" w:pos="4962"/>
        </w:tabs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 1 </w:t>
      </w:r>
      <w:r w:rsidR="003959CC" w:rsidRPr="00B7525A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«26» июля </w:t>
      </w:r>
      <w:r w:rsidR="00B77A6F" w:rsidRPr="00B7525A">
        <w:rPr>
          <w:rFonts w:ascii="Times New Roman" w:hAnsi="Times New Roman" w:cs="Times New Roman"/>
          <w:sz w:val="28"/>
          <w:szCs w:val="28"/>
        </w:rPr>
        <w:t>2013 г.</w:t>
      </w:r>
    </w:p>
    <w:p w:rsidR="00A57B85" w:rsidRPr="00B7525A" w:rsidRDefault="00A57B85" w:rsidP="00A57B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7B85" w:rsidRPr="00B7525A" w:rsidRDefault="00A57B85" w:rsidP="00A57B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6EBE" w:rsidRPr="00B7525A" w:rsidRDefault="00D06EBE" w:rsidP="00A57B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6EBE" w:rsidRPr="00B7525A" w:rsidRDefault="00D06EBE" w:rsidP="00A57B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6EBE" w:rsidRPr="00B7525A" w:rsidRDefault="00D06EBE" w:rsidP="00A57B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7B85" w:rsidRPr="00B7525A" w:rsidRDefault="00A57B85" w:rsidP="00A57B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0DB0" w:rsidRPr="00B7525A" w:rsidRDefault="00A57B85" w:rsidP="00A57B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25A">
        <w:rPr>
          <w:rFonts w:ascii="Times New Roman" w:hAnsi="Times New Roman" w:cs="Times New Roman"/>
          <w:b/>
          <w:sz w:val="28"/>
          <w:szCs w:val="28"/>
        </w:rPr>
        <w:t>Стандарт</w:t>
      </w:r>
    </w:p>
    <w:p w:rsidR="00A57B85" w:rsidRPr="00B7525A" w:rsidRDefault="00A57B85" w:rsidP="00A57B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25A">
        <w:rPr>
          <w:rFonts w:ascii="Times New Roman" w:hAnsi="Times New Roman" w:cs="Times New Roman"/>
          <w:b/>
          <w:sz w:val="28"/>
          <w:szCs w:val="28"/>
        </w:rPr>
        <w:t>Национальной Ассоциации телекоммуникационных компаний «Регулирование качества инфокоммуникаций»</w:t>
      </w:r>
    </w:p>
    <w:p w:rsidR="00A57B85" w:rsidRPr="00B7525A" w:rsidRDefault="00A57B85" w:rsidP="00A57B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7B85" w:rsidRPr="00B7525A" w:rsidRDefault="00A57B85" w:rsidP="00A57B85">
      <w:pPr>
        <w:jc w:val="center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«Регулирование качества технических средств связи в сфере инфокоммуникаций»</w:t>
      </w:r>
    </w:p>
    <w:p w:rsidR="00A57B85" w:rsidRPr="00B7525A" w:rsidRDefault="00A57B85" w:rsidP="00A57B85">
      <w:pPr>
        <w:rPr>
          <w:rFonts w:ascii="Times New Roman" w:hAnsi="Times New Roman" w:cs="Times New Roman"/>
          <w:sz w:val="28"/>
          <w:szCs w:val="28"/>
        </w:rPr>
      </w:pPr>
    </w:p>
    <w:p w:rsidR="00A57B85" w:rsidRPr="00B7525A" w:rsidRDefault="00A57B85" w:rsidP="00A57B85">
      <w:pPr>
        <w:rPr>
          <w:rFonts w:ascii="Times New Roman" w:hAnsi="Times New Roman" w:cs="Times New Roman"/>
          <w:sz w:val="28"/>
          <w:szCs w:val="28"/>
        </w:rPr>
      </w:pPr>
    </w:p>
    <w:p w:rsidR="00A57B85" w:rsidRPr="00B7525A" w:rsidRDefault="00A57B85" w:rsidP="00A57B85">
      <w:pPr>
        <w:rPr>
          <w:rFonts w:ascii="Times New Roman" w:hAnsi="Times New Roman" w:cs="Times New Roman"/>
          <w:sz w:val="28"/>
          <w:szCs w:val="28"/>
        </w:rPr>
      </w:pPr>
    </w:p>
    <w:p w:rsidR="00A57B85" w:rsidRPr="00B7525A" w:rsidRDefault="00A57B85" w:rsidP="00A57B85">
      <w:pPr>
        <w:rPr>
          <w:rFonts w:ascii="Times New Roman" w:hAnsi="Times New Roman" w:cs="Times New Roman"/>
          <w:sz w:val="28"/>
          <w:szCs w:val="28"/>
        </w:rPr>
      </w:pPr>
    </w:p>
    <w:p w:rsidR="00AC285C" w:rsidRPr="00B7525A" w:rsidRDefault="00AC285C" w:rsidP="00A57B85">
      <w:pPr>
        <w:rPr>
          <w:rFonts w:ascii="Times New Roman" w:hAnsi="Times New Roman" w:cs="Times New Roman"/>
          <w:sz w:val="28"/>
          <w:szCs w:val="28"/>
        </w:rPr>
      </w:pPr>
    </w:p>
    <w:p w:rsidR="00AC285C" w:rsidRPr="00B7525A" w:rsidRDefault="00AC285C" w:rsidP="00A57B85">
      <w:pPr>
        <w:rPr>
          <w:rFonts w:ascii="Times New Roman" w:hAnsi="Times New Roman" w:cs="Times New Roman"/>
          <w:sz w:val="28"/>
          <w:szCs w:val="28"/>
        </w:rPr>
      </w:pPr>
    </w:p>
    <w:p w:rsidR="00AC285C" w:rsidRPr="00B7525A" w:rsidRDefault="00AC285C" w:rsidP="00A57B85">
      <w:pPr>
        <w:rPr>
          <w:rFonts w:ascii="Times New Roman" w:hAnsi="Times New Roman" w:cs="Times New Roman"/>
          <w:sz w:val="28"/>
          <w:szCs w:val="28"/>
        </w:rPr>
      </w:pPr>
    </w:p>
    <w:p w:rsidR="00A57B85" w:rsidRPr="00B7525A" w:rsidRDefault="00A57B85" w:rsidP="00A57B85">
      <w:pPr>
        <w:rPr>
          <w:rFonts w:ascii="Times New Roman" w:hAnsi="Times New Roman" w:cs="Times New Roman"/>
          <w:sz w:val="28"/>
          <w:szCs w:val="28"/>
        </w:rPr>
      </w:pPr>
    </w:p>
    <w:p w:rsidR="00A57B85" w:rsidRPr="00B7525A" w:rsidRDefault="00A57B85" w:rsidP="00A57B85">
      <w:pPr>
        <w:rPr>
          <w:rFonts w:ascii="Times New Roman" w:hAnsi="Times New Roman" w:cs="Times New Roman"/>
          <w:sz w:val="28"/>
          <w:szCs w:val="28"/>
        </w:rPr>
      </w:pPr>
    </w:p>
    <w:p w:rsidR="00A57B85" w:rsidRPr="00B7525A" w:rsidRDefault="00A57B85" w:rsidP="00A57B85">
      <w:pPr>
        <w:tabs>
          <w:tab w:val="left" w:pos="330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г.Москва</w:t>
      </w:r>
    </w:p>
    <w:p w:rsidR="003959CC" w:rsidRPr="00B7525A" w:rsidRDefault="00A57B85" w:rsidP="00AC285C">
      <w:pPr>
        <w:tabs>
          <w:tab w:val="left" w:pos="330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2013г.</w:t>
      </w:r>
    </w:p>
    <w:p w:rsidR="003959CC" w:rsidRPr="00B7525A" w:rsidRDefault="003959CC">
      <w:pPr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br w:type="page"/>
      </w:r>
    </w:p>
    <w:p w:rsidR="00B31752" w:rsidRPr="00B7525A" w:rsidRDefault="00B31752" w:rsidP="00B317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1752" w:rsidRPr="00B7525A" w:rsidRDefault="00B31752" w:rsidP="00B317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25A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  <w:lang w:eastAsia="en-US"/>
        </w:rPr>
        <w:id w:val="-584681575"/>
        <w:docPartObj>
          <w:docPartGallery w:val="Table of Contents"/>
          <w:docPartUnique/>
        </w:docPartObj>
      </w:sdtPr>
      <w:sdtEndPr/>
      <w:sdtContent>
        <w:p w:rsidR="00B31752" w:rsidRPr="00B7525A" w:rsidRDefault="00B31752">
          <w:pPr>
            <w:pStyle w:val="ae"/>
            <w:rPr>
              <w:rFonts w:ascii="Times New Roman" w:hAnsi="Times New Roman" w:cs="Times New Roman"/>
            </w:rPr>
          </w:pPr>
        </w:p>
        <w:p w:rsidR="00B31752" w:rsidRPr="00B7525A" w:rsidRDefault="00B31752" w:rsidP="00B31752">
          <w:pPr>
            <w:pStyle w:val="12"/>
            <w:tabs>
              <w:tab w:val="right" w:leader="dot" w:pos="9912"/>
            </w:tabs>
            <w:ind w:firstLine="284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B7525A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B7525A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B7525A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362626390" w:history="1">
            <w:r w:rsidRPr="00B7525A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Pr="00B752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752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B752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_Toc362626390 \h </w:instrText>
            </w:r>
            <w:r w:rsidRPr="00B752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752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952A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B752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31752" w:rsidRPr="00B7525A" w:rsidRDefault="00E952A6" w:rsidP="00B31752">
          <w:pPr>
            <w:pStyle w:val="12"/>
            <w:tabs>
              <w:tab w:val="right" w:leader="dot" w:pos="9912"/>
            </w:tabs>
            <w:ind w:firstLine="284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62626391" w:history="1">
            <w:r w:rsidR="00B31752" w:rsidRPr="00B7525A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Область применения.</w:t>
            </w:r>
            <w:r w:rsidR="00B31752" w:rsidRPr="00B752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31752" w:rsidRPr="00B752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31752" w:rsidRPr="00B752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_Toc362626391 \h </w:instrText>
            </w:r>
            <w:r w:rsidR="00B31752" w:rsidRPr="00B752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31752" w:rsidRPr="00B752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B31752" w:rsidRPr="00B752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31752" w:rsidRPr="00B7525A" w:rsidRDefault="00E952A6" w:rsidP="00B31752">
          <w:pPr>
            <w:pStyle w:val="12"/>
            <w:tabs>
              <w:tab w:val="right" w:leader="dot" w:pos="9912"/>
            </w:tabs>
            <w:ind w:firstLine="284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62626392" w:history="1">
            <w:r w:rsidR="00B31752" w:rsidRPr="00B7525A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Общие положения</w:t>
            </w:r>
            <w:r w:rsidR="00B31752" w:rsidRPr="00B752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31752" w:rsidRPr="00B752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31752" w:rsidRPr="00B752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_Toc362626392 \h </w:instrText>
            </w:r>
            <w:r w:rsidR="00B31752" w:rsidRPr="00B752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31752" w:rsidRPr="00B752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B31752" w:rsidRPr="00B752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31752" w:rsidRPr="00B7525A" w:rsidRDefault="00E952A6" w:rsidP="00B31752">
          <w:pPr>
            <w:pStyle w:val="12"/>
            <w:tabs>
              <w:tab w:val="right" w:leader="dot" w:pos="9912"/>
            </w:tabs>
            <w:ind w:firstLine="284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62626393" w:history="1">
            <w:r w:rsidR="00B31752" w:rsidRPr="00B7525A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Основные понятия:</w:t>
            </w:r>
            <w:r w:rsidR="00B31752" w:rsidRPr="00B752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31752" w:rsidRPr="00B752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31752" w:rsidRPr="00B752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_Toc362626393 \h </w:instrText>
            </w:r>
            <w:r w:rsidR="00B31752" w:rsidRPr="00B752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31752" w:rsidRPr="00B752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B31752" w:rsidRPr="00B752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31752" w:rsidRPr="00B7525A" w:rsidRDefault="00E952A6" w:rsidP="00B31752">
          <w:pPr>
            <w:pStyle w:val="12"/>
            <w:tabs>
              <w:tab w:val="right" w:leader="dot" w:pos="9912"/>
            </w:tabs>
            <w:ind w:firstLine="284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62626394" w:history="1">
            <w:r w:rsidR="00B31752" w:rsidRPr="00B7525A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Средства связи и их идентификация</w:t>
            </w:r>
            <w:r w:rsidR="00B31752" w:rsidRPr="00B752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31752" w:rsidRPr="00B752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31752" w:rsidRPr="00B752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_Toc362626394 \h </w:instrText>
            </w:r>
            <w:r w:rsidR="00B31752" w:rsidRPr="00B752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31752" w:rsidRPr="00B752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="00B31752" w:rsidRPr="00B752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31752" w:rsidRPr="00B7525A" w:rsidRDefault="00E952A6" w:rsidP="00B31752">
          <w:pPr>
            <w:pStyle w:val="12"/>
            <w:tabs>
              <w:tab w:val="right" w:leader="dot" w:pos="9912"/>
            </w:tabs>
            <w:ind w:firstLine="284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62626395" w:history="1">
            <w:r w:rsidR="00B31752" w:rsidRPr="00B7525A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Требования к электрической безопасности</w:t>
            </w:r>
            <w:r w:rsidR="00B31752" w:rsidRPr="00B752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31752" w:rsidRPr="00B752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31752" w:rsidRPr="00B752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_Toc362626395 \h </w:instrText>
            </w:r>
            <w:r w:rsidR="00B31752" w:rsidRPr="00B752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31752" w:rsidRPr="00B752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="00B31752" w:rsidRPr="00B752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31752" w:rsidRPr="00B7525A" w:rsidRDefault="00E952A6" w:rsidP="00B31752">
          <w:pPr>
            <w:pStyle w:val="12"/>
            <w:tabs>
              <w:tab w:val="right" w:leader="dot" w:pos="9912"/>
            </w:tabs>
            <w:ind w:firstLine="284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62626396" w:history="1">
            <w:r w:rsidR="00B31752" w:rsidRPr="00B7525A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Требования к механической безопасности</w:t>
            </w:r>
            <w:r w:rsidR="00B31752" w:rsidRPr="00B752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31752" w:rsidRPr="00B752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31752" w:rsidRPr="00B752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_Toc362626396 \h </w:instrText>
            </w:r>
            <w:r w:rsidR="00B31752" w:rsidRPr="00B752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31752" w:rsidRPr="00B752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="00B31752" w:rsidRPr="00B752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31752" w:rsidRPr="00B7525A" w:rsidRDefault="00E952A6" w:rsidP="00B31752">
          <w:pPr>
            <w:pStyle w:val="12"/>
            <w:tabs>
              <w:tab w:val="right" w:leader="dot" w:pos="9912"/>
            </w:tabs>
            <w:ind w:firstLine="284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62626397" w:history="1">
            <w:r w:rsidR="00B31752" w:rsidRPr="00B7525A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Требования к пожарной безопасности</w:t>
            </w:r>
            <w:r w:rsidR="00B31752" w:rsidRPr="00B752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31752" w:rsidRPr="00B752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31752" w:rsidRPr="00B752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_Toc362626397 \h </w:instrText>
            </w:r>
            <w:r w:rsidR="00B31752" w:rsidRPr="00B752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31752" w:rsidRPr="00B752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17</w:t>
            </w:r>
            <w:r w:rsidR="00B31752" w:rsidRPr="00B752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31752" w:rsidRPr="00B7525A" w:rsidRDefault="00E952A6" w:rsidP="00B31752">
          <w:pPr>
            <w:pStyle w:val="12"/>
            <w:tabs>
              <w:tab w:val="right" w:leader="dot" w:pos="9912"/>
            </w:tabs>
            <w:ind w:firstLine="284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62626398" w:history="1">
            <w:r w:rsidR="00B31752" w:rsidRPr="00B7525A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Требования к взрывобезопасности</w:t>
            </w:r>
            <w:r w:rsidR="00B31752" w:rsidRPr="00B752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31752" w:rsidRPr="00B752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31752" w:rsidRPr="00B752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_Toc362626398 \h </w:instrText>
            </w:r>
            <w:r w:rsidR="00B31752" w:rsidRPr="00B752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31752" w:rsidRPr="00B752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18</w:t>
            </w:r>
            <w:r w:rsidR="00B31752" w:rsidRPr="00B752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31752" w:rsidRPr="00B7525A" w:rsidRDefault="00E952A6" w:rsidP="00B31752">
          <w:pPr>
            <w:pStyle w:val="12"/>
            <w:tabs>
              <w:tab w:val="right" w:leader="dot" w:pos="9912"/>
            </w:tabs>
            <w:ind w:firstLine="284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62626399" w:history="1">
            <w:r w:rsidR="00B31752" w:rsidRPr="00B7525A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Требования к безопасности излучений</w:t>
            </w:r>
            <w:r w:rsidR="00B31752" w:rsidRPr="00B752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31752" w:rsidRPr="00B752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31752" w:rsidRPr="00B752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_Toc362626399 \h </w:instrText>
            </w:r>
            <w:r w:rsidR="00B31752" w:rsidRPr="00B752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31752" w:rsidRPr="00B752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19</w:t>
            </w:r>
            <w:r w:rsidR="00B31752" w:rsidRPr="00B752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31752" w:rsidRPr="00B7525A" w:rsidRDefault="00E952A6" w:rsidP="00B31752">
          <w:pPr>
            <w:pStyle w:val="12"/>
            <w:tabs>
              <w:tab w:val="right" w:leader="dot" w:pos="9912"/>
            </w:tabs>
            <w:ind w:firstLine="284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62626400" w:history="1">
            <w:r w:rsidR="00B31752" w:rsidRPr="00B7525A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Требования к электромагнитной совместимости</w:t>
            </w:r>
            <w:r w:rsidR="00B31752" w:rsidRPr="00B752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31752" w:rsidRPr="00B752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31752" w:rsidRPr="00B752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_Toc362626400 \h </w:instrText>
            </w:r>
            <w:r w:rsidR="00B31752" w:rsidRPr="00B752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31752" w:rsidRPr="00B752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19</w:t>
            </w:r>
            <w:r w:rsidR="00B31752" w:rsidRPr="00B752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31752" w:rsidRPr="00B7525A" w:rsidRDefault="00E952A6" w:rsidP="00B31752">
          <w:pPr>
            <w:pStyle w:val="12"/>
            <w:tabs>
              <w:tab w:val="right" w:leader="dot" w:pos="9912"/>
            </w:tabs>
            <w:ind w:firstLine="284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62626401" w:history="1">
            <w:r w:rsidR="00B31752" w:rsidRPr="00B7525A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Требования к безопасности средств связи, предназначенных для управления космическими аппаратами</w:t>
            </w:r>
            <w:r w:rsidR="00B31752" w:rsidRPr="00B752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31752" w:rsidRPr="00B752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31752" w:rsidRPr="00B752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_Toc362626401 \h </w:instrText>
            </w:r>
            <w:r w:rsidR="00B31752" w:rsidRPr="00B752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31752" w:rsidRPr="00B752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21</w:t>
            </w:r>
            <w:r w:rsidR="00B31752" w:rsidRPr="00B752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31752" w:rsidRPr="00B7525A" w:rsidRDefault="00E952A6" w:rsidP="00B31752">
          <w:pPr>
            <w:pStyle w:val="12"/>
            <w:tabs>
              <w:tab w:val="right" w:leader="dot" w:pos="9912"/>
            </w:tabs>
            <w:ind w:firstLine="284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62626402" w:history="1">
            <w:r w:rsidR="00B31752" w:rsidRPr="00B7525A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Требования безопасности к процессам производства, хранения, перевозки, реализации и утилизации средств связи</w:t>
            </w:r>
            <w:r w:rsidR="00B31752" w:rsidRPr="00B752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31752" w:rsidRPr="00B752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31752" w:rsidRPr="00B752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_Toc362626402 \h </w:instrText>
            </w:r>
            <w:r w:rsidR="00B31752" w:rsidRPr="00B752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31752" w:rsidRPr="00B752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21</w:t>
            </w:r>
            <w:r w:rsidR="00B31752" w:rsidRPr="00B752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31752" w:rsidRPr="00B7525A" w:rsidRDefault="00E952A6" w:rsidP="00B31752">
          <w:pPr>
            <w:pStyle w:val="12"/>
            <w:tabs>
              <w:tab w:val="right" w:leader="dot" w:pos="9912"/>
            </w:tabs>
            <w:ind w:firstLine="284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62626403" w:history="1">
            <w:r w:rsidR="00B31752" w:rsidRPr="00B7525A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Требования к технике связи для обеспечения устойчивого функционирования устойчивости функционирования сетей связи общего пользования.</w:t>
            </w:r>
            <w:r w:rsidR="00B31752" w:rsidRPr="00B752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31752" w:rsidRPr="00B752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31752" w:rsidRPr="00B752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_Toc362626403 \h </w:instrText>
            </w:r>
            <w:r w:rsidR="00B31752" w:rsidRPr="00B752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31752" w:rsidRPr="00B752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22</w:t>
            </w:r>
            <w:r w:rsidR="00B31752" w:rsidRPr="00B752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31752" w:rsidRPr="00B7525A" w:rsidRDefault="00B31752">
          <w:pPr>
            <w:rPr>
              <w:rFonts w:ascii="Times New Roman" w:hAnsi="Times New Roman" w:cs="Times New Roman"/>
              <w:sz w:val="28"/>
              <w:szCs w:val="28"/>
            </w:rPr>
          </w:pPr>
          <w:r w:rsidRPr="00B7525A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B31752" w:rsidRPr="00B7525A" w:rsidRDefault="00B31752" w:rsidP="00B31752">
      <w:pPr>
        <w:jc w:val="center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B31752" w:rsidRPr="00B7525A" w:rsidRDefault="00B31752">
      <w:r w:rsidRPr="00B7525A">
        <w:br w:type="page"/>
      </w:r>
    </w:p>
    <w:p w:rsidR="00F539EE" w:rsidRPr="00B7525A" w:rsidRDefault="00A355A5" w:rsidP="00D06EBE">
      <w:pPr>
        <w:pStyle w:val="1"/>
      </w:pPr>
      <w:bookmarkStart w:id="1" w:name="_Toc362626390"/>
      <w:r w:rsidRPr="00B7525A">
        <w:lastRenderedPageBreak/>
        <w:t>Введение</w:t>
      </w:r>
      <w:bookmarkEnd w:id="1"/>
    </w:p>
    <w:p w:rsidR="00A355A5" w:rsidRPr="00B7525A" w:rsidRDefault="00A355A5" w:rsidP="00EB1EF8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 xml:space="preserve">Разработка настоящего стандарта обусловлена необходимостью установления единообразных требований к членам </w:t>
      </w:r>
      <w:r w:rsidR="00EB1EF8" w:rsidRPr="00B7525A">
        <w:rPr>
          <w:rFonts w:ascii="Times New Roman" w:hAnsi="Times New Roman" w:cs="Times New Roman"/>
          <w:sz w:val="28"/>
          <w:szCs w:val="28"/>
        </w:rPr>
        <w:t>Национальной а</w:t>
      </w:r>
      <w:r w:rsidRPr="00B7525A">
        <w:rPr>
          <w:rFonts w:ascii="Times New Roman" w:hAnsi="Times New Roman" w:cs="Times New Roman"/>
          <w:sz w:val="28"/>
          <w:szCs w:val="28"/>
        </w:rPr>
        <w:t>с</w:t>
      </w:r>
      <w:r w:rsidR="00EB1EF8" w:rsidRPr="00B7525A">
        <w:rPr>
          <w:rFonts w:ascii="Times New Roman" w:hAnsi="Times New Roman" w:cs="Times New Roman"/>
          <w:sz w:val="28"/>
          <w:szCs w:val="28"/>
        </w:rPr>
        <w:t xml:space="preserve">социации телекоммуникационных </w:t>
      </w:r>
      <w:r w:rsidRPr="00B7525A">
        <w:rPr>
          <w:rFonts w:ascii="Times New Roman" w:hAnsi="Times New Roman" w:cs="Times New Roman"/>
          <w:sz w:val="28"/>
          <w:szCs w:val="28"/>
        </w:rPr>
        <w:t xml:space="preserve">компаний «Регулирование качества инфокоммуникаций» </w:t>
      </w:r>
      <w:r w:rsidR="00EB1EF8" w:rsidRPr="00B7525A">
        <w:rPr>
          <w:rFonts w:ascii="Times New Roman" w:hAnsi="Times New Roman" w:cs="Times New Roman"/>
          <w:sz w:val="28"/>
          <w:szCs w:val="28"/>
        </w:rPr>
        <w:t xml:space="preserve">(далее – Ассоциация) </w:t>
      </w:r>
      <w:r w:rsidR="003E1D80">
        <w:rPr>
          <w:rFonts w:ascii="Times New Roman" w:hAnsi="Times New Roman" w:cs="Times New Roman"/>
          <w:sz w:val="28"/>
          <w:szCs w:val="28"/>
        </w:rPr>
        <w:t>в области регулирования качества</w:t>
      </w:r>
      <w:r w:rsidRPr="00B7525A">
        <w:rPr>
          <w:rFonts w:ascii="Times New Roman" w:hAnsi="Times New Roman" w:cs="Times New Roman"/>
          <w:sz w:val="28"/>
          <w:szCs w:val="28"/>
        </w:rPr>
        <w:t xml:space="preserve"> технических средств</w:t>
      </w:r>
      <w:r w:rsidR="00AC285C" w:rsidRPr="00B7525A">
        <w:rPr>
          <w:rFonts w:ascii="Times New Roman" w:hAnsi="Times New Roman" w:cs="Times New Roman"/>
          <w:sz w:val="28"/>
          <w:szCs w:val="28"/>
        </w:rPr>
        <w:t xml:space="preserve"> </w:t>
      </w:r>
      <w:r w:rsidRPr="00B7525A">
        <w:rPr>
          <w:rFonts w:ascii="Times New Roman" w:hAnsi="Times New Roman" w:cs="Times New Roman"/>
          <w:sz w:val="28"/>
          <w:szCs w:val="28"/>
        </w:rPr>
        <w:t>для сферы инфокоммуникаций.</w:t>
      </w:r>
    </w:p>
    <w:p w:rsidR="00A355A5" w:rsidRPr="00B7525A" w:rsidRDefault="004B4C46" w:rsidP="00D06EBE">
      <w:pPr>
        <w:pStyle w:val="1"/>
      </w:pPr>
      <w:bookmarkStart w:id="2" w:name="_Toc362626391"/>
      <w:r w:rsidRPr="00B7525A">
        <w:t>Область применения.</w:t>
      </w:r>
      <w:bookmarkEnd w:id="2"/>
    </w:p>
    <w:p w:rsidR="004B4C46" w:rsidRPr="00B7525A" w:rsidRDefault="00EB1EF8" w:rsidP="002C673B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2.</w:t>
      </w:r>
      <w:r w:rsidR="004B4C46" w:rsidRPr="00B7525A">
        <w:rPr>
          <w:rFonts w:ascii="Times New Roman" w:hAnsi="Times New Roman" w:cs="Times New Roman"/>
          <w:sz w:val="28"/>
          <w:szCs w:val="28"/>
        </w:rPr>
        <w:t xml:space="preserve">Настоящий стандарт устанавливает  общие требования  </w:t>
      </w:r>
      <w:r w:rsidR="003E1D80">
        <w:rPr>
          <w:rFonts w:ascii="Times New Roman" w:hAnsi="Times New Roman" w:cs="Times New Roman"/>
          <w:sz w:val="28"/>
          <w:szCs w:val="28"/>
        </w:rPr>
        <w:t>в области регулирования качества</w:t>
      </w:r>
      <w:r w:rsidR="004B4C46" w:rsidRPr="00B7525A">
        <w:rPr>
          <w:rFonts w:ascii="Times New Roman" w:hAnsi="Times New Roman" w:cs="Times New Roman"/>
          <w:sz w:val="28"/>
          <w:szCs w:val="28"/>
        </w:rPr>
        <w:t xml:space="preserve">  технических средств связи</w:t>
      </w:r>
      <w:r w:rsidRPr="00B7525A">
        <w:rPr>
          <w:rFonts w:ascii="Times New Roman" w:hAnsi="Times New Roman" w:cs="Times New Roman"/>
          <w:sz w:val="28"/>
          <w:szCs w:val="28"/>
        </w:rPr>
        <w:t xml:space="preserve"> организациями-членами Ассоциации, в целях реализации положений Федерального закона от 27.12.2002 №184-ФЗ «О техническом регулировании», </w:t>
      </w:r>
      <w:r w:rsidR="002C673B" w:rsidRPr="00B7525A">
        <w:rPr>
          <w:rFonts w:ascii="Times New Roman" w:hAnsi="Times New Roman" w:cs="Times New Roman"/>
          <w:sz w:val="28"/>
          <w:szCs w:val="28"/>
        </w:rPr>
        <w:t xml:space="preserve">Закона Российской Федерации 07.02.1992 № 2300-1 </w:t>
      </w:r>
      <w:r w:rsidRPr="00B7525A">
        <w:rPr>
          <w:rFonts w:ascii="Times New Roman" w:hAnsi="Times New Roman" w:cs="Times New Roman"/>
          <w:sz w:val="28"/>
          <w:szCs w:val="28"/>
        </w:rPr>
        <w:t>«О защите прав потребителей», Федерального закона от 07.07.2003 №126-ФЗ «О связи», Требований к организационно-техническому обеспечению устойчивости функционирования сети связи общего пользования, утвержденных Приказом Мининформсвязи России от 27.09.2007 №113.</w:t>
      </w:r>
    </w:p>
    <w:p w:rsidR="00444ABD" w:rsidRPr="00B7525A" w:rsidRDefault="002F4170" w:rsidP="002C673B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3.</w:t>
      </w:r>
      <w:r w:rsidR="00444ABD" w:rsidRPr="00B7525A">
        <w:rPr>
          <w:rFonts w:ascii="Times New Roman" w:hAnsi="Times New Roman" w:cs="Times New Roman"/>
          <w:sz w:val="28"/>
          <w:szCs w:val="28"/>
        </w:rPr>
        <w:t>Положения настоящего стандарта подлежат выполнению членами Ассоциации, имеющи</w:t>
      </w:r>
      <w:r w:rsidR="002C673B" w:rsidRPr="00B7525A">
        <w:rPr>
          <w:rFonts w:ascii="Times New Roman" w:hAnsi="Times New Roman" w:cs="Times New Roman"/>
          <w:sz w:val="28"/>
          <w:szCs w:val="28"/>
        </w:rPr>
        <w:t>ми</w:t>
      </w:r>
      <w:r w:rsidR="00444ABD" w:rsidRPr="00B7525A">
        <w:rPr>
          <w:rFonts w:ascii="Times New Roman" w:hAnsi="Times New Roman" w:cs="Times New Roman"/>
          <w:sz w:val="28"/>
          <w:szCs w:val="28"/>
        </w:rPr>
        <w:t xml:space="preserve"> непосредственное отношение к </w:t>
      </w:r>
      <w:r w:rsidR="00B44D89" w:rsidRPr="00B7525A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3E1D80">
        <w:rPr>
          <w:rFonts w:ascii="Times New Roman" w:hAnsi="Times New Roman" w:cs="Times New Roman"/>
          <w:sz w:val="28"/>
          <w:szCs w:val="28"/>
        </w:rPr>
        <w:t xml:space="preserve">функционирования </w:t>
      </w:r>
      <w:r w:rsidR="00B44D89" w:rsidRPr="00B7525A">
        <w:rPr>
          <w:rFonts w:ascii="Times New Roman" w:hAnsi="Times New Roman" w:cs="Times New Roman"/>
          <w:sz w:val="28"/>
          <w:szCs w:val="28"/>
        </w:rPr>
        <w:t xml:space="preserve">и производству </w:t>
      </w:r>
      <w:r w:rsidR="00444ABD" w:rsidRPr="00B7525A">
        <w:rPr>
          <w:rFonts w:ascii="Times New Roman" w:hAnsi="Times New Roman" w:cs="Times New Roman"/>
          <w:sz w:val="28"/>
          <w:szCs w:val="28"/>
        </w:rPr>
        <w:t>технических средств связи.</w:t>
      </w:r>
    </w:p>
    <w:p w:rsidR="00444ABD" w:rsidRPr="00B7525A" w:rsidRDefault="002F4170" w:rsidP="002F4170">
      <w:pPr>
        <w:pStyle w:val="a3"/>
        <w:tabs>
          <w:tab w:val="left" w:pos="3300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 xml:space="preserve">4. </w:t>
      </w:r>
      <w:r w:rsidR="00444ABD" w:rsidRPr="00B7525A">
        <w:rPr>
          <w:rFonts w:ascii="Times New Roman" w:hAnsi="Times New Roman" w:cs="Times New Roman"/>
          <w:sz w:val="28"/>
          <w:szCs w:val="28"/>
        </w:rPr>
        <w:t xml:space="preserve">Стандарт устанавливает основные требования и положения, которые </w:t>
      </w:r>
      <w:r w:rsidR="0033686C" w:rsidRPr="00B7525A">
        <w:rPr>
          <w:rFonts w:ascii="Times New Roman" w:hAnsi="Times New Roman" w:cs="Times New Roman"/>
          <w:sz w:val="28"/>
          <w:szCs w:val="28"/>
        </w:rPr>
        <w:t xml:space="preserve"> при необходимости могут быть конкретизированы в других стандартах и правилах Ассоциации.</w:t>
      </w:r>
    </w:p>
    <w:p w:rsidR="0033686C" w:rsidRPr="00B7525A" w:rsidRDefault="0033686C" w:rsidP="00D06EBE">
      <w:pPr>
        <w:pStyle w:val="1"/>
      </w:pPr>
      <w:bookmarkStart w:id="3" w:name="_Toc362626392"/>
      <w:r w:rsidRPr="00B7525A">
        <w:t>Общие положения</w:t>
      </w:r>
      <w:bookmarkEnd w:id="3"/>
    </w:p>
    <w:p w:rsidR="0033686C" w:rsidRPr="00B7525A" w:rsidRDefault="002C673B" w:rsidP="00B44D8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Целями</w:t>
      </w:r>
      <w:r w:rsidR="0033686C" w:rsidRPr="00B7525A">
        <w:rPr>
          <w:rFonts w:ascii="Times New Roman" w:hAnsi="Times New Roman" w:cs="Times New Roman"/>
          <w:sz w:val="28"/>
          <w:szCs w:val="28"/>
        </w:rPr>
        <w:t xml:space="preserve"> настоящего стандарта являются:</w:t>
      </w:r>
    </w:p>
    <w:p w:rsidR="0033686C" w:rsidRPr="00B7525A" w:rsidRDefault="002C673B" w:rsidP="00B44D89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с</w:t>
      </w:r>
      <w:r w:rsidR="0033686C" w:rsidRPr="00B7525A">
        <w:rPr>
          <w:rFonts w:ascii="Times New Roman" w:hAnsi="Times New Roman" w:cs="Times New Roman"/>
          <w:sz w:val="28"/>
          <w:szCs w:val="28"/>
        </w:rPr>
        <w:t>одействие внедрению качественной техники связи в сфере инфокоммуникаций</w:t>
      </w:r>
    </w:p>
    <w:p w:rsidR="0033686C" w:rsidRPr="00B7525A" w:rsidRDefault="002C673B" w:rsidP="00B44D89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з</w:t>
      </w:r>
      <w:r w:rsidR="0033686C" w:rsidRPr="00B7525A">
        <w:rPr>
          <w:rFonts w:ascii="Times New Roman" w:hAnsi="Times New Roman" w:cs="Times New Roman"/>
          <w:sz w:val="28"/>
          <w:szCs w:val="28"/>
        </w:rPr>
        <w:t xml:space="preserve">ащита интересов </w:t>
      </w:r>
      <w:r w:rsidRPr="00B7525A">
        <w:rPr>
          <w:rFonts w:ascii="Times New Roman" w:hAnsi="Times New Roman" w:cs="Times New Roman"/>
          <w:sz w:val="28"/>
          <w:szCs w:val="28"/>
        </w:rPr>
        <w:t>операторов связи</w:t>
      </w:r>
      <w:r w:rsidR="0033686C" w:rsidRPr="00B7525A">
        <w:rPr>
          <w:rFonts w:ascii="Times New Roman" w:hAnsi="Times New Roman" w:cs="Times New Roman"/>
          <w:sz w:val="28"/>
          <w:szCs w:val="28"/>
        </w:rPr>
        <w:t xml:space="preserve">, осуществляющих деятельность в области </w:t>
      </w:r>
      <w:r w:rsidRPr="00B7525A">
        <w:rPr>
          <w:rFonts w:ascii="Times New Roman" w:hAnsi="Times New Roman" w:cs="Times New Roman"/>
          <w:sz w:val="28"/>
          <w:szCs w:val="28"/>
        </w:rPr>
        <w:t>инфокоммуникаций</w:t>
      </w:r>
    </w:p>
    <w:p w:rsidR="0033686C" w:rsidRPr="00B7525A" w:rsidRDefault="002C673B" w:rsidP="00B44D89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с</w:t>
      </w:r>
      <w:r w:rsidR="00B44D89" w:rsidRPr="00B7525A">
        <w:rPr>
          <w:rFonts w:ascii="Times New Roman" w:hAnsi="Times New Roman" w:cs="Times New Roman"/>
          <w:sz w:val="28"/>
          <w:szCs w:val="28"/>
        </w:rPr>
        <w:t xml:space="preserve">одействие </w:t>
      </w:r>
      <w:r w:rsidR="0033686C" w:rsidRPr="00B7525A">
        <w:rPr>
          <w:rFonts w:ascii="Times New Roman" w:hAnsi="Times New Roman" w:cs="Times New Roman"/>
          <w:sz w:val="28"/>
          <w:szCs w:val="28"/>
        </w:rPr>
        <w:t xml:space="preserve">эффективной и добросовестной конкуренции в сфере </w:t>
      </w:r>
      <w:r w:rsidR="00D50660" w:rsidRPr="00B7525A">
        <w:rPr>
          <w:rFonts w:ascii="Times New Roman" w:hAnsi="Times New Roman" w:cs="Times New Roman"/>
          <w:sz w:val="28"/>
          <w:szCs w:val="28"/>
        </w:rPr>
        <w:t xml:space="preserve"> инфокоммуникаций</w:t>
      </w:r>
    </w:p>
    <w:p w:rsidR="00D50660" w:rsidRPr="00B7525A" w:rsidRDefault="002C673B" w:rsidP="00B44D89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с</w:t>
      </w:r>
      <w:r w:rsidR="00D50660" w:rsidRPr="00B7525A">
        <w:rPr>
          <w:rFonts w:ascii="Times New Roman" w:hAnsi="Times New Roman" w:cs="Times New Roman"/>
          <w:sz w:val="28"/>
          <w:szCs w:val="28"/>
        </w:rPr>
        <w:t>оздан</w:t>
      </w:r>
      <w:r w:rsidRPr="00B7525A">
        <w:rPr>
          <w:rFonts w:ascii="Times New Roman" w:hAnsi="Times New Roman" w:cs="Times New Roman"/>
          <w:sz w:val="28"/>
          <w:szCs w:val="28"/>
        </w:rPr>
        <w:t>ие</w:t>
      </w:r>
      <w:r w:rsidR="00D50660" w:rsidRPr="00B7525A">
        <w:rPr>
          <w:rFonts w:ascii="Times New Roman" w:hAnsi="Times New Roman" w:cs="Times New Roman"/>
          <w:sz w:val="28"/>
          <w:szCs w:val="28"/>
        </w:rPr>
        <w:t xml:space="preserve"> услови</w:t>
      </w:r>
      <w:r w:rsidRPr="00B7525A">
        <w:rPr>
          <w:rFonts w:ascii="Times New Roman" w:hAnsi="Times New Roman" w:cs="Times New Roman"/>
          <w:sz w:val="28"/>
          <w:szCs w:val="28"/>
        </w:rPr>
        <w:t>й</w:t>
      </w:r>
      <w:r w:rsidR="00D50660" w:rsidRPr="00B7525A">
        <w:rPr>
          <w:rFonts w:ascii="Times New Roman" w:hAnsi="Times New Roman" w:cs="Times New Roman"/>
          <w:sz w:val="28"/>
          <w:szCs w:val="28"/>
        </w:rPr>
        <w:t xml:space="preserve"> для предоставления потребителям качественных услуг связи</w:t>
      </w:r>
    </w:p>
    <w:p w:rsidR="00D50660" w:rsidRPr="00B7525A" w:rsidRDefault="00D50660" w:rsidP="00D06EBE">
      <w:pPr>
        <w:pStyle w:val="1"/>
      </w:pPr>
      <w:bookmarkStart w:id="4" w:name="_Toc362626393"/>
      <w:r w:rsidRPr="00B7525A">
        <w:t>Основные понятия</w:t>
      </w:r>
      <w:r w:rsidR="002C673B" w:rsidRPr="00B7525A">
        <w:t>:</w:t>
      </w:r>
      <w:bookmarkEnd w:id="4"/>
    </w:p>
    <w:p w:rsidR="002C673B" w:rsidRPr="00B7525A" w:rsidRDefault="002C673B" w:rsidP="002C673B">
      <w:pPr>
        <w:pStyle w:val="a3"/>
        <w:tabs>
          <w:tab w:val="left" w:pos="3300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6.В настоящем стандарте применяются следующие термины и их определения:</w:t>
      </w:r>
    </w:p>
    <w:p w:rsidR="00AC285C" w:rsidRPr="00B7525A" w:rsidRDefault="00AC285C" w:rsidP="00012B34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высокочастотные устройства - оборудование или приборы, предназначенные для генерирования и использования радиочастотной энергии в промышленных, научных, медицинских, бытовых или других целях, за исключением применения в области электросвязи;</w:t>
      </w:r>
    </w:p>
    <w:p w:rsidR="00AC285C" w:rsidRPr="00B7525A" w:rsidRDefault="00AC285C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lastRenderedPageBreak/>
        <w:t>радиоэлектронные средства</w:t>
      </w:r>
      <w:r w:rsidR="00A2262C" w:rsidRPr="00B7525A">
        <w:rPr>
          <w:rFonts w:ascii="Times New Roman" w:hAnsi="Times New Roman" w:cs="Times New Roman"/>
          <w:sz w:val="28"/>
          <w:szCs w:val="28"/>
        </w:rPr>
        <w:t xml:space="preserve"> (РЭС)</w:t>
      </w:r>
      <w:r w:rsidRPr="00B7525A">
        <w:rPr>
          <w:rFonts w:ascii="Times New Roman" w:hAnsi="Times New Roman" w:cs="Times New Roman"/>
          <w:sz w:val="28"/>
          <w:szCs w:val="28"/>
        </w:rPr>
        <w:t xml:space="preserve"> - технические средства, предназначенные для передачи и (или) приема радиоволн, состоящие из одного или нескольких передающих и (или) приемных устройств либо комбинации таких устройств и включающие в себя вспомогательное оборудование;</w:t>
      </w:r>
    </w:p>
    <w:p w:rsidR="00AC285C" w:rsidRPr="00B7525A" w:rsidRDefault="00AC285C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сеть связи - технологическая система, включающая в себя средства и линии связи и предназначенная для электросвязи или почтовой связи;</w:t>
      </w:r>
    </w:p>
    <w:p w:rsidR="00AC285C" w:rsidRPr="00B7525A" w:rsidRDefault="00AC285C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средства связи - технические и программные средства, используемые для формирования, приема, обработки, хранения, передачи, доставки сообщений электросвязи или почтовых отправлений, а также иные технические и программные средства, используемые при оказании услуг связи или обеспечении функционирования сетей связи, включая технические системы и устройства с измерительными функциями;</w:t>
      </w:r>
    </w:p>
    <w:p w:rsidR="00357E7A" w:rsidRPr="00B7525A" w:rsidRDefault="00357E7A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автоматическое защитное отключение средства связи (оборудования) – вид взрывозащиты, заключающийся в снятии напряжения с токоведущих частей при разрушении оболочки за время, исключающее воспламенение взрывоопасной среды;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блокировка защитная - средства предупреждения доступа к опасным частям для устранения опасности или автоматического устранения опасных условий при получении доступа;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взрыв – быстрое экзотермическое химическое превращение взрывоопасной среды, сопровождающееся выделением энергии и образованием сжатых газов, способных проводить работу;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взрывобезопасность – состояние производственного процесса, при котором исключается возможность взрыва, или в случае его возникновения предотвращается воздействие на людей вызываемых им опасных и вредных факторов и обеспечивается сохранение материальных ценностей;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взрывобезопасное средство связи (оборудование) – взрывозащищенное оборудование, в котором взрывозащита обеспечивается как при нормальном режиме работы, так и при признанных вероятных повреждениях, определяемых условиями эксплуатации, кроме повреждений средств взрывозащиты;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взрывозащита – меры, предотвращающие воздействие на людей опасных и вредных факторов взрыва и обеспечивающие сохранение материальных ценностей;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взрывозащищенное средство связи (оборудование) – оборудование, в котором устранена или затруднена возможности воспламенения окружающей его взрывоопасной среды вследствие эксплуатации этого оборудования;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взрывонепроницаемая оболочка «d» – оболочка, выдерживающая давление взрыва внутри нее и предотвращающая распространение взрыва из оболочки в окружающую взрывоопасную среду;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lastRenderedPageBreak/>
        <w:t>взрывоопасная среда – химически активная среда, находящаяся при таких условиях, когда может возникнуть взрыв;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вид взрывозащиты – специальные меры, предусмотренные в оборудовании с целью предотвращения воспламенения окружающей взрывоопасной среды;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возникновение пожара (загорания) - совокупность процессов, приводящих к пожару (загоранию);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вспомогательное оборудование - оборудование, не являющееся неотъемлемой составной частью радиоэлектронного средства связи и подключаемое к радиоэлектронному средству связи для обеспечения дополнительных рабочих функций и/или выполнения функций управления;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вторичная цепь - цепь, не имеющая непосредственного электрического контакта с первичной цепью и получающая электроэнергию через трансформатор, преобразователь или другое эквивалентное устройство, или от батареи. Проводящие части соединительных кабелей могут быть частью вторичной цепи;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гармоническая составляющая тока – любая синусоидальная составляющая тока с частотой в целое число раз больше основной частоты;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горючая среда – среда, способная воспламеняться при воздействии источника зажигания;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двойная изоляция – изоляция, состоящая из основной и дополнительной изоляции;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диапазон рабочего напряжения - указанный изготовителем диапазон напряжения источника сетевого электропитания, обозначенный нижним и верхним значениями рабочего напряжения;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диапазон номинальной частоты – указываемый изготовителем диапазон частоты электропитания, выраженный нижней и верхней номинальными частотами;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единичное повреждение - состояние, при котором одно из средств защиты оборудования от опасностей неисправно или имеется одно нарушение, которое может вызвать опасность;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загорание - неконтролируемое горение вне специального очага, без нанесения ущерба;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зазор - кратчайшее расстояние между двумя токопроводящими частями или между токопроводящей частью и ограничивающей поверхностью оборудования, измеренное по воздуху;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закрытый аккумулятор - аккумулятор, который закрыт в обычных условиях, но имеет устройство, позволяющее выделяться газу, когда внутреннее давление превышает установленное значение;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защита вида «е» - вид взрывозащиты оборудования, использующий дополнительные меры против возможного превышения допустимой температуры, а также возникновения дуговых разрядов, искрения в нормальном или ненормальном режимах работы;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lastRenderedPageBreak/>
        <w:t>защита вида «n» - вид взрывозащиты заключающийся в том, что при конструировании оборудования приняты дополнительные меры защиты для того, чтобы в нормальном и некоторых ненормальных режимах работы оно не могло стать источником дуговых и искровых разрядов, а также нагретых поверхностей, способных вызвать воспламенение окружающей взрывоопасной смеси;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излучаемая индустриальная радиопомеха - электромагнитная помеха, энергия которой передается в пространстве в виде электромагнитных волн;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индустриальная радиопомеха - электромагнитная помеха, создаваемая техническими средствами в полосе радиочастот. К индустриальным радиопомехам не относятся помехи, создаваемые излучениями высокочастотных трактов радиопередатчиков;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искробезопасная электрическая цепь «i» – электрическая цепь, в которой при предписанных условиях испытаний любые искрения не вызывают воспламенение с вероятностью 10</w:t>
      </w:r>
      <w:r w:rsidRPr="00B7525A">
        <w:rPr>
          <w:rFonts w:ascii="Times New Roman" w:hAnsi="Times New Roman" w:cs="Times New Roman"/>
          <w:sz w:val="28"/>
          <w:szCs w:val="28"/>
          <w:vertAlign w:val="superscript"/>
        </w:rPr>
        <w:t>-3</w:t>
      </w:r>
      <w:r w:rsidRPr="00B7525A">
        <w:rPr>
          <w:rFonts w:ascii="Times New Roman" w:hAnsi="Times New Roman" w:cs="Times New Roman"/>
          <w:sz w:val="28"/>
          <w:szCs w:val="28"/>
        </w:rPr>
        <w:t>, а любое тепловое воздействие не способно воспламенить взрывоопасную смесь;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искробезопасная цепь уровня «i</w:t>
      </w:r>
      <w:r w:rsidRPr="00B7525A">
        <w:rPr>
          <w:rFonts w:ascii="Times New Roman" w:hAnsi="Times New Roman" w:cs="Times New Roman"/>
          <w:sz w:val="28"/>
          <w:szCs w:val="28"/>
          <w:vertAlign w:val="superscript"/>
        </w:rPr>
        <w:t>a</w:t>
      </w:r>
      <w:r w:rsidRPr="00B7525A">
        <w:rPr>
          <w:rFonts w:ascii="Times New Roman" w:hAnsi="Times New Roman" w:cs="Times New Roman"/>
          <w:sz w:val="28"/>
          <w:szCs w:val="28"/>
        </w:rPr>
        <w:t>» - искробезопасная электрическая цепь, которая не должна вызывать воспламенение взрывоопасной смеси от теплового воздействия, а от искрений – с вероятностью большей 10</w:t>
      </w:r>
      <w:r w:rsidRPr="00B7525A">
        <w:rPr>
          <w:rFonts w:ascii="Times New Roman" w:hAnsi="Times New Roman" w:cs="Times New Roman"/>
          <w:sz w:val="28"/>
          <w:szCs w:val="28"/>
          <w:vertAlign w:val="superscript"/>
        </w:rPr>
        <w:t>-3</w:t>
      </w:r>
      <w:r w:rsidRPr="00B7525A">
        <w:rPr>
          <w:rFonts w:ascii="Times New Roman" w:hAnsi="Times New Roman" w:cs="Times New Roman"/>
          <w:sz w:val="28"/>
          <w:szCs w:val="28"/>
        </w:rPr>
        <w:t xml:space="preserve"> в каждом из следующих случаев: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при нормальной работе и введении всех неучитываемых повреждений, создающих наиболее опасные условия;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при нормальной работе, введении одного учитываемого и всех неучитываемых повреждений, создающих наиболее опасные условия;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при нормальной работе, введении двух учитываемых и всех неучитываемых повреждений, создающих наиболее опасные условия;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искробезопасная цепь уровня «i</w:t>
      </w:r>
      <w:r w:rsidRPr="00B7525A">
        <w:rPr>
          <w:rFonts w:ascii="Times New Roman" w:hAnsi="Times New Roman" w:cs="Times New Roman"/>
          <w:sz w:val="28"/>
          <w:szCs w:val="28"/>
          <w:vertAlign w:val="subscript"/>
        </w:rPr>
        <w:t>b</w:t>
      </w:r>
      <w:r w:rsidRPr="00B7525A">
        <w:rPr>
          <w:rFonts w:ascii="Times New Roman" w:hAnsi="Times New Roman" w:cs="Times New Roman"/>
          <w:sz w:val="28"/>
          <w:szCs w:val="28"/>
        </w:rPr>
        <w:t>» - искробезопасная электрическая цепь, которая не должна вызывать воспламенение взрывоопасной смеси от теплового воздействия, а от искрений – с вероятностью большей 10</w:t>
      </w:r>
      <w:r w:rsidRPr="00B7525A">
        <w:rPr>
          <w:rFonts w:ascii="Times New Roman" w:hAnsi="Times New Roman" w:cs="Times New Roman"/>
          <w:sz w:val="28"/>
          <w:szCs w:val="28"/>
          <w:vertAlign w:val="superscript"/>
        </w:rPr>
        <w:t>-3</w:t>
      </w:r>
      <w:r w:rsidRPr="00B7525A">
        <w:rPr>
          <w:rFonts w:ascii="Times New Roman" w:hAnsi="Times New Roman" w:cs="Times New Roman"/>
          <w:sz w:val="28"/>
          <w:szCs w:val="28"/>
        </w:rPr>
        <w:t xml:space="preserve"> в каждом из следующих случаев: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при нормальной работе и введении всех неучитываемых повреждений, создающих наиболее опасные условия;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при нормальной работе, введении одного учитываемого и всех неучитываемых повреждений, создающих наиболее опасные условия;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искробезопасная цепь уровня «i</w:t>
      </w:r>
      <w:r w:rsidRPr="00B7525A">
        <w:rPr>
          <w:rFonts w:ascii="Times New Roman" w:hAnsi="Times New Roman" w:cs="Times New Roman"/>
          <w:sz w:val="28"/>
          <w:szCs w:val="28"/>
          <w:vertAlign w:val="subscript"/>
        </w:rPr>
        <w:t>c</w:t>
      </w:r>
      <w:r w:rsidRPr="00B7525A">
        <w:rPr>
          <w:rFonts w:ascii="Times New Roman" w:hAnsi="Times New Roman" w:cs="Times New Roman"/>
          <w:sz w:val="28"/>
          <w:szCs w:val="28"/>
        </w:rPr>
        <w:t>» - искробезопасная электрическая цепь, которая не должна вызывать воспламенение взрывоопасной смеси от теплового воздействия, а от искрений – с вероятностью большей 10</w:t>
      </w:r>
      <w:r w:rsidRPr="00B7525A">
        <w:rPr>
          <w:rFonts w:ascii="Times New Roman" w:hAnsi="Times New Roman" w:cs="Times New Roman"/>
          <w:sz w:val="28"/>
          <w:szCs w:val="28"/>
          <w:vertAlign w:val="superscript"/>
        </w:rPr>
        <w:t>-3</w:t>
      </w:r>
      <w:r w:rsidRPr="00B7525A">
        <w:rPr>
          <w:rFonts w:ascii="Times New Roman" w:hAnsi="Times New Roman" w:cs="Times New Roman"/>
          <w:sz w:val="28"/>
          <w:szCs w:val="28"/>
        </w:rPr>
        <w:t xml:space="preserve"> при нормальной работе и введении всех неучитываемых повреждений, создающих наиболее опасные условия;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источник зажигания – средство энергетического воздействия, инициирующее возникновение горения;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 xml:space="preserve">кожух – часть оборудования, обеспечивающая его защиту от определенных внешних воздействий и от прямого контакта в любых направлениях; 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lastRenderedPageBreak/>
        <w:t>кожух противопожарный - часть оборудования, препятствующая распространению огня или пламени, возникшего внутри оборудования;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кожух электрический - часть оборудования, предназначенная для предотвращения доступа к частям, находящимся под опасным напряжением или содержащим опасный уровень энергии, а также к цепям НТС;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кондуктивная индустриальная радиопомеха - электромагнитная помеха, энергия которой передается через один или несколько проводников;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корпус - совокупность всех доступных токопроводящих частей, рукояток, зажимов, головок и т.п., а также все доступные поверхности из изоляционных материалов, к которым может быть приложена металлическая фольга;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 xml:space="preserve">напряжение постоянного тока - среднее значение напряжения (измеряемое вольтметром магнитоэлектрической системы с подвижной катушкой), двойная амплитуда пульсаций которого не превышает 10% среднего значения; 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 xml:space="preserve">неучитываемое повреждение – повреждение элементов и соединений в искробезопасном или связанном оборудовании, не удовлетворяющих требованиям настоящего </w:t>
      </w:r>
      <w:r w:rsidR="00CF27B4" w:rsidRPr="00B7525A">
        <w:rPr>
          <w:rFonts w:ascii="Times New Roman" w:hAnsi="Times New Roman" w:cs="Times New Roman"/>
          <w:sz w:val="28"/>
          <w:szCs w:val="28"/>
        </w:rPr>
        <w:t>Стандарта</w:t>
      </w:r>
      <w:r w:rsidRPr="00B7525A">
        <w:rPr>
          <w:rFonts w:ascii="Times New Roman" w:hAnsi="Times New Roman" w:cs="Times New Roman"/>
          <w:sz w:val="28"/>
          <w:szCs w:val="28"/>
        </w:rPr>
        <w:t>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ненормальный режим работы (условия работы)- режим работы оборудования, при котором значение хотя бы одного из параметров режима выходит за пределы наибольшего или наименьшего рабочего значения;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номинальная частота - указываемая изготовителем частота электропитания;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номинальное напряжение - указываемое изготовителем напряжение источника сетевого электропитания (для трехфазного источника питания принимается линейное напряжение);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номинальный ток - указываемый изготовителем ток, потребляемый оборудованием;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норма на электромагнитные помехи – максимально допустимое значение электромагнитных помех;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нормальная нагрузка - режим, максимально соответствующий наиболее жестким требованиям при работе в нормальных условиях, установленный в документации;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нормальный режим работы – режим работы оборудования, характеризующийся рабочими значениями всех параметров;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 xml:space="preserve">оболочка – совокупность стенок, дверей, крышек, кабельных вводов, тяг, валиков управления, валов и других частей, которые содействуют обеспечению вида взрывозащиты и /или степени защиты оборудования; 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оборудование, подключенное постоянно - оборудование, подключенное к установкам электропитания здания при помощи винтовых зажимов или иным способом;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обслуживающий персонал - лица, имеющие соответствующую техническую подготовку и опыт, осознающие опасность, которой они могут быть подвергнуты при выполнении задания, и знающие способы снижения этой опасности для себя и других лиц;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lastRenderedPageBreak/>
        <w:t>ограничивающая поверхность - внешняя поверхность электрического кожуха, условно рассматриваемая как покрытая металлической фольгой, плотно прижатой ко всем доступным поверхностям изоляционного материала;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опасные вещества – используемые при производстве средств связи вещества, которые вследствие своих физических, химических, биологических или токсикологических свойств представляют собой опасность для жизни и здоровья людей, для животных и растений, а так же окружающей среды;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основная изоляция - изоляция, обеспечивающая основную защиту от поражения электрическим током;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особо взрывобезопасное средство связи (оборудование) – взрывозащищенное оборудование, в котором по отношению к взрывобезопасному оборудованию приняты дополнительные виды взрывозащиты;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особо пожаробезопасное оборудование - пожаробезопасное оборудование с дополнительными средствами защиты от возможности образования источника зажигания и его контакта с горючей средой;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открытый аккумулятор - аккумулятор без крышки или имеющий крышку с отверстием, через которое удаляются газообразные продукты электролиза;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очаг пожара (загорания) - место первоначального возникновения пожара (загорания);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первичная цепь - цепь, непосредственно подключенная к сети питания переменного тока;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пожаробезопасное оборудование - оборудование, исключающее возможность появления в нем источников зажигания, как при нормальной работе, так и при аварийных режимах работы этого оборудования;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подвижное радиоэлектронное средство связи и вспомогательное оборудование - радиоэлектронное средство связи и вспомогательное оборудование, предназначенные для установки и применения  на автотранспортном средстве, получающие электропитание от бортовой сети  автотранспортного средства;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порт – граница между средством связи и внешней электромагнитной средой (корпус средства связи, зажим, разъем, клемма, стык связи и т. п.);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портативное радиоэлектронное средство связи и вспомогательное оборудование - радиоэлектронное средство связи и вспомогательное оборудование, носимые пользователем при их применении, получающие электропитание от собственной встроенной батареи;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прерывание напряжения питания – внезапное снижение напряжения всех фаз в некоторой точке системы электроснабжения ниже установленного порогового значения прерывания, с последующим восстановлением уровня напряжения спустя короткое время (не более 1 мин.);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 xml:space="preserve">провал напряжения питания– внезапное снижение напряжения в некоторой точке системы электроснабжения ниже установленного порогового значения </w:t>
      </w:r>
      <w:r w:rsidRPr="00B7525A">
        <w:rPr>
          <w:rFonts w:ascii="Times New Roman" w:hAnsi="Times New Roman" w:cs="Times New Roman"/>
          <w:sz w:val="28"/>
          <w:szCs w:val="28"/>
        </w:rPr>
        <w:lastRenderedPageBreak/>
        <w:t>провала, с последующим восстановлением уровня напряжения спустя короткое время (не более 10 сек.);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 xml:space="preserve">проводник защитного заземления - проводник в проводке оборудования или шнуре питания, соединяющий клемму защитного заземления в оборудовании с точкой заземления в здании (помещении); 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путь утечки - кратчайший путь между двумя токопроводящими частями или между токопроводящей частью и ограничивающей поверхностью оборудования, измеренный по поверхности изоляции;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рабочее напряжение - наибольшее напряжение, которому подвергается или может быть подвергнута рассматриваемая изоляция или компонент при работе оборудования в нормальных условиях эксплуатации;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ручное оборудование - перемещаемое оборудование или часть оборудования, удерживаемое в руках при нормальной эксплуатации;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связанное оборудование – оборудование, которое содержит как искробезопасные, так и искроопасные цепи, при этом оборудование выполнено так, что искроопасные цепи не могут оказать отрицательного влияния на искробезопасные цепи;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селитебная территория - территория, предназначенная для размещения жилищного фонда, общественных зданий и сооружений, отдельных коммунальных и промышленных объектов, не требующих санитарно-защитных зон, а также для устройства путей внутригородского сообщения, улиц, площадей, парков, садов, бульваров, мест массового отдыха и других мест общего пользования;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сеть питания переменного тока - внешняя система распределения мощности переменного тока, питающая оборудование;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сеть электросвязи - технологическая система, включающая в себя средства и линии связи и предназначенная для электросвязи;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соединительные кабели - внешние кабели, используемые для электрического соединения дополнительного оборудования со  средствами связи, соединения средств связи в систему, или соединения средств связи с сетью электросвязи. Такие кабели могут использоваться для электрических цепей любого типа при соединении одного блока с другим;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средство взрывозащиты –конструктивное и (или) схемное решение для обеспечения взрывозащиты оборудования;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средство связи (оборудование) повышенной надежности против взрыва – взрывозащищенное оборудование, в котором взрывозащита обеспечивается только в нормальном режиме его работы;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 xml:space="preserve">средство измерений электросвязи – техническое средство с необходимым программным обеспечением, имеющее интерфейсы, аналогичные интерфейсам средств связи, использующее как реальные сигналы электросвязи, так и сформированные в них самих специальные испытательные сигналы (в том числе имитирующие сигналы электросвязи) и предназначенное для измерений </w:t>
      </w:r>
      <w:r w:rsidRPr="00B7525A">
        <w:rPr>
          <w:rFonts w:ascii="Times New Roman" w:hAnsi="Times New Roman" w:cs="Times New Roman"/>
          <w:sz w:val="28"/>
          <w:szCs w:val="28"/>
        </w:rPr>
        <w:lastRenderedPageBreak/>
        <w:t>параметров средств связи с целью оценки выполнения требований по формированию, приему, хранению, передаче, доставке сообщений электросвязи;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статическое электричество – совокупность явлений, связанных с возникновением, сохранением и релаксацией свободного электрического заряда на поверхности или в объеме диэлектриков или на изолированных проводниках;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стационарное радиоэлектронное средство связи и вспомогательное оборудование - радиоэлектронное средство связи и вспомогательное оборудование, предназначенные  для стационарного применения, получающие электропитание либо от сети переменного тока (непосредственно или через преобразователь «переменный ток - постоянный ток», или через вторичный источник питания), либо от сети электропитания постоянного тока;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уровень взрывозащиты – степень взрывозащиты оборудования при установленных нормативными документами условиях;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усиленная изоляция - единая система изоляции, обеспечивающая степень защиты от поражения электрическим током, эквивалентную двойной изоляции;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525A">
        <w:rPr>
          <w:rFonts w:ascii="Times New Roman" w:hAnsi="Times New Roman" w:cs="Times New Roman"/>
          <w:sz w:val="24"/>
          <w:szCs w:val="24"/>
        </w:rPr>
        <w:t>Примечание: термин «система изоляции» указывает, что изоляция не обязательно должна быть однородной. Она может содержать несколько слоев, которые не обязательно оцениваются как основная или дополнительная изоляция.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устойчивость к электромагнитным помехам (помехоустойчивость) - способность средств связи функционировать без ухудшения качества при воздействии на них электромагнитных помех;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 xml:space="preserve">учитываемое повреждение – повреждение элементов, разделений, изоляции и соединений в искробезопасном или связанном оборудовании, удовлетворяющих требованиям настоящего </w:t>
      </w:r>
      <w:r w:rsidR="00CF27B4" w:rsidRPr="00B7525A">
        <w:rPr>
          <w:rFonts w:ascii="Times New Roman" w:hAnsi="Times New Roman" w:cs="Times New Roman"/>
          <w:sz w:val="28"/>
          <w:szCs w:val="28"/>
        </w:rPr>
        <w:t>Стандарта</w:t>
      </w:r>
      <w:r w:rsidRPr="00B7525A">
        <w:rPr>
          <w:rFonts w:ascii="Times New Roman" w:hAnsi="Times New Roman" w:cs="Times New Roman"/>
          <w:sz w:val="28"/>
          <w:szCs w:val="28"/>
        </w:rPr>
        <w:t>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фликер – непреднамеренные колебания яркости (для технических средств, основной функцией которых является излучение света). В частности, может быть вызван колебаниями напряжения в сети питания средства связи, в связи с чем данное явление рассматривается в качестве одного из видов электромагнитных возмущений;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цепь – совокупность элементов оборудования соединенных проводами, через которые протекает электрический ток;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цепь безопасного сверхнизкого напряжения (цепь БСНН) - вторичная цепь, сконструированная и защищенная таким образом, что в нормальных условиях эксплуатации и в случае единичной неисправности напряжения не превышает безопасного значения;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 xml:space="preserve">цепь напряжения сети электросвязи (цепь НТС) - вторичная цепь в оборудовании, для которой доступная зона контакта ограничена и которая спроектирована и защищена так, чтобы в нормальных условиях и при единичном повреждении напряжение не превышало предельно допустимой величины; 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цепь с ограничением тока - цепь, сконструированная и защищенная так, что ток, протекающий в ней как в нормальных условиях, так и в условиях единичного повреждения, не достигает опасного значения;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lastRenderedPageBreak/>
        <w:t>электромагнитная помеха - любое электромагнитное явление естественного или искусственного происхождения, которое может ухудшить качество функционирования средства связи. Электромагнитные помехи могут быть электромагнитным шумом, нежелательным сигналом или изменением в среде распространения. Под качеством функционирования средства связи понимается совокупность характеристик, определяющих работоспособность средства связи при воздействии электромагнитных помех;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электромагнитная совместимость - способность средств связи функционировать удовлетворительно в их электромагнитной обстановке, не создавая недопустимых электромагнитных помех другим средствам связи и техническим средствам в этой обстановке.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012B34" w:rsidRPr="00B7525A" w:rsidRDefault="00012B34" w:rsidP="00D06EBE">
      <w:pPr>
        <w:pStyle w:val="1"/>
      </w:pPr>
      <w:bookmarkStart w:id="5" w:name="_Toc362626394"/>
      <w:r w:rsidRPr="00B7525A">
        <w:t>Средства связи и их идентификация</w:t>
      </w:r>
      <w:bookmarkEnd w:id="5"/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7. Для целей настоящего стандарта под средствами связи понимаются технические и программные средства, используемые для формирования, приема, обработки, хранения, передачи, доставки сообщений электросвязи, а также иные технические и программные средства, используемые при оказании услуг электросвязи или обеспечении функционирования сетей электросвязи.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 xml:space="preserve">8. Средства связи (оборудование), на которые распространяются требования настоящего </w:t>
      </w:r>
      <w:r w:rsidR="00CF27B4" w:rsidRPr="00B7525A">
        <w:rPr>
          <w:rFonts w:ascii="Times New Roman" w:hAnsi="Times New Roman" w:cs="Times New Roman"/>
          <w:sz w:val="28"/>
          <w:szCs w:val="28"/>
        </w:rPr>
        <w:t>Стандарта</w:t>
      </w:r>
      <w:r w:rsidRPr="00B7525A">
        <w:rPr>
          <w:rFonts w:ascii="Times New Roman" w:hAnsi="Times New Roman" w:cs="Times New Roman"/>
          <w:sz w:val="28"/>
          <w:szCs w:val="28"/>
        </w:rPr>
        <w:t>, относятся к следующим видам: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1) средства связи, выполняющие функции систем коммутации;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2) средства связи, выполняющие функции цифровых транспортных систем;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3) средства связи, выполняющие функции систем управления и мониторинга;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4) оборудование, используемое для учета объема оказанных услуг связи в сетях связи общего пользования;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5) оборудование средств связи, обеспечивающее выполнение установленных действий при проведении оперативно-розыскных мероприятий;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6) радиоэлектронные средства связи;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7) оконечное оборудование;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8) кабели связи и кабельное оборудование;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9) антенны и фидерные устройства;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10) оборудование, реализующее сетевые дополнительные услуги;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11) оборудование проводного вещания;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12) оборудование электропитания средств связи;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13) средства технические телематических служб;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14) средства связи, предназначенные для управления космическими аппаратами;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15) средства измерений электросвязи.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 xml:space="preserve">9. В целях настоящего </w:t>
      </w:r>
      <w:r w:rsidR="002F4170" w:rsidRPr="00B7525A">
        <w:rPr>
          <w:rFonts w:ascii="Times New Roman" w:hAnsi="Times New Roman" w:cs="Times New Roman"/>
          <w:sz w:val="28"/>
          <w:szCs w:val="28"/>
        </w:rPr>
        <w:t>Стандарта</w:t>
      </w:r>
      <w:r w:rsidRPr="00B7525A">
        <w:rPr>
          <w:rFonts w:ascii="Times New Roman" w:hAnsi="Times New Roman" w:cs="Times New Roman"/>
          <w:sz w:val="28"/>
          <w:szCs w:val="28"/>
        </w:rPr>
        <w:t xml:space="preserve"> не рассматриваются как средства связи: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lastRenderedPageBreak/>
        <w:t>1) аппаратура охранной сигнализации, видеонаблюдения и контроля доступа; радиометки и радиомаяки;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2) электронные компоненты.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 xml:space="preserve">10. Для целей настоящего </w:t>
      </w:r>
      <w:r w:rsidR="00CF27B4" w:rsidRPr="00B7525A">
        <w:rPr>
          <w:rFonts w:ascii="Times New Roman" w:hAnsi="Times New Roman" w:cs="Times New Roman"/>
          <w:sz w:val="28"/>
          <w:szCs w:val="28"/>
        </w:rPr>
        <w:t>Стандарта</w:t>
      </w:r>
      <w:r w:rsidRPr="00B7525A">
        <w:rPr>
          <w:rFonts w:ascii="Times New Roman" w:hAnsi="Times New Roman" w:cs="Times New Roman"/>
          <w:sz w:val="28"/>
          <w:szCs w:val="28"/>
        </w:rPr>
        <w:t xml:space="preserve"> средства связи, предназначенные для управления космическими аппаратами, классифицируются по следующим признакам: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1) порядок проектирования, производства и реализации;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2) функциональное назначение;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3) место установки и целевое использование.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По порядку проектирования, производства и реализации средства связи, предназначенные для управления космическими аппаратами, делятся на два подвида: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1)средства связи, проектируемые и производимые по инициативе разработчиков и изготовителей как средства общего применения для свободной реализации;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2) средства связи, проектируемые, производимые и поставляемые в рамках контрактов по техническому заданию головного разработчика ракетно-космических комплексов научного и социально-экономического назначения.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 xml:space="preserve">По функциональному назначению средства связи, предназначенные для управления космическими аппаратами, делятся на восемь подвидов, совпадающих с видами объектов технического регулирования, приведенными в пункте 8 настоящего </w:t>
      </w:r>
      <w:r w:rsidR="00CF27B4" w:rsidRPr="00B7525A">
        <w:rPr>
          <w:rFonts w:ascii="Times New Roman" w:hAnsi="Times New Roman" w:cs="Times New Roman"/>
          <w:sz w:val="28"/>
          <w:szCs w:val="28"/>
        </w:rPr>
        <w:t>Стандарта</w:t>
      </w:r>
      <w:r w:rsidRPr="00B7525A">
        <w:rPr>
          <w:rFonts w:ascii="Times New Roman" w:hAnsi="Times New Roman" w:cs="Times New Roman"/>
          <w:sz w:val="28"/>
          <w:szCs w:val="28"/>
        </w:rPr>
        <w:t>: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1) средства связи, выполняющие функции систем коммутации;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2) средства связи, выполняющие функции цифровых транспортных систем;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3) средства связи, выполняющие функции систем управления и мониторинга;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4) радиоэлектронные средства связи;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5) оконечное оборудование;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6) кабели связи и кабельное оборудование;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7) антенны и фидерные устройства;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8) оборудование электропитания средств связи.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По месту монтажа и целевому использованию средства связи, предназначенные для управления космическими аппаратами, делятся на четыре подвида: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 xml:space="preserve">1) средства, монтируемые в Центрах управления полетами, наземных комплексах управления и измерительных пунктах; 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2) средства, монтируемые в приборных отсеках ракет-носителей, разгонных блоков, автоматических космических аппаратов;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 xml:space="preserve">3) средства, монтируемые в отсеках пилотируемых кораблей и орбитальных станций; 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 xml:space="preserve">4) средства, монтируемые вне приборных отсеков ракет-носителей, разгонных блоков, автоматических космических аппаратов, пилотируемых кораблей и орбитальных станций. 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lastRenderedPageBreak/>
        <w:t xml:space="preserve">11. Идентификация средств связи осуществляется путем установления тождественности характеристик оборудования совокупности признаков, установленных в пунктах 7 и 8 настоящего </w:t>
      </w:r>
      <w:r w:rsidR="002F4170" w:rsidRPr="00B7525A">
        <w:rPr>
          <w:rFonts w:ascii="Times New Roman" w:hAnsi="Times New Roman" w:cs="Times New Roman"/>
          <w:sz w:val="28"/>
          <w:szCs w:val="28"/>
        </w:rPr>
        <w:t>Стандарта</w:t>
      </w:r>
      <w:r w:rsidRPr="00B752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 xml:space="preserve">Для установления тождественности может быть также использована сопроводительная техническая документация к средствам связи. 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012B34" w:rsidRPr="00B7525A" w:rsidRDefault="00012B34" w:rsidP="00D06EBE">
      <w:pPr>
        <w:pStyle w:val="1"/>
      </w:pPr>
      <w:bookmarkStart w:id="6" w:name="_Toc362626395"/>
      <w:r w:rsidRPr="00B7525A">
        <w:t>Требования к электрической безопасности</w:t>
      </w:r>
      <w:bookmarkEnd w:id="6"/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13. С целью обеспечения электрической безопасности изготовитель (лицо, выполняющее функции иностранного изготовителя) или продавец обязан выпускать в обращение на территории Российской Федерации средства связи, в которых:</w:t>
      </w:r>
    </w:p>
    <w:p w:rsidR="00012B34" w:rsidRPr="00B7525A" w:rsidRDefault="00012B34" w:rsidP="00D06EBE">
      <w:pPr>
        <w:pStyle w:val="a3"/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1)</w:t>
      </w:r>
      <w:r w:rsidRPr="00B7525A">
        <w:rPr>
          <w:rFonts w:ascii="Times New Roman" w:hAnsi="Times New Roman" w:cs="Times New Roman"/>
          <w:sz w:val="28"/>
          <w:szCs w:val="28"/>
        </w:rPr>
        <w:tab/>
        <w:t>исключена возможность поражения электрическим током в условиях, указанных в сопроводительной технической документации;</w:t>
      </w:r>
    </w:p>
    <w:p w:rsidR="00012B34" w:rsidRPr="00B7525A" w:rsidRDefault="00012B34" w:rsidP="00D06EBE">
      <w:pPr>
        <w:pStyle w:val="a3"/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2)</w:t>
      </w:r>
      <w:r w:rsidRPr="00B7525A">
        <w:rPr>
          <w:rFonts w:ascii="Times New Roman" w:hAnsi="Times New Roman" w:cs="Times New Roman"/>
          <w:sz w:val="28"/>
          <w:szCs w:val="28"/>
        </w:rPr>
        <w:tab/>
        <w:t>обеспечена защита от поражения электрическим током от частей, находящихся под напряжением, в том числе при выполнении человеком операций, связанных с установкой напряжения питания или изменением вида питания, заменой плавких вставок и элементов подсветки индикаторов, манипулированием выдвижными частями;</w:t>
      </w:r>
    </w:p>
    <w:p w:rsidR="00012B34" w:rsidRPr="00B7525A" w:rsidRDefault="00012B34" w:rsidP="00D06EBE">
      <w:pPr>
        <w:pStyle w:val="a3"/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3)</w:t>
      </w:r>
      <w:r w:rsidRPr="00B7525A">
        <w:rPr>
          <w:rFonts w:ascii="Times New Roman" w:hAnsi="Times New Roman" w:cs="Times New Roman"/>
          <w:sz w:val="28"/>
          <w:szCs w:val="28"/>
        </w:rPr>
        <w:tab/>
        <w:t>в случае касания человеком обеспечено безопасное напряжение в цепях БСНН как в условиях нормальной эксплуатации, так и после единичного повреждения. Не должно быть риска поражения электрическим током от доступных частей или от тех частей, которые могут стать доступными, например, после снятия крышек;</w:t>
      </w:r>
    </w:p>
    <w:p w:rsidR="00012B34" w:rsidRPr="00B7525A" w:rsidRDefault="00012B34" w:rsidP="00D06EBE">
      <w:pPr>
        <w:pStyle w:val="a3"/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4)</w:t>
      </w:r>
      <w:r w:rsidRPr="00B7525A">
        <w:rPr>
          <w:rFonts w:ascii="Times New Roman" w:hAnsi="Times New Roman" w:cs="Times New Roman"/>
          <w:sz w:val="28"/>
          <w:szCs w:val="28"/>
        </w:rPr>
        <w:tab/>
        <w:t>доступные для пользователя металлические части средства связи, в котором имеются основная изоляция и элемент для присоединения открытых проводящих частей к защитному проводнику электроустановки, имеют постоянное и надежное заземление (соединение с землей). При этом должно быть предусмотрено заземление доступных для прикосновения человека токопроводящих частей до включения оборудования в сеть электропитания в условиях, указанных в сопроводительной технической  документации;</w:t>
      </w:r>
    </w:p>
    <w:p w:rsidR="00012B34" w:rsidRPr="00B7525A" w:rsidRDefault="00012B34" w:rsidP="00D06EBE">
      <w:pPr>
        <w:pStyle w:val="a3"/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5)</w:t>
      </w:r>
      <w:r w:rsidRPr="00B7525A">
        <w:rPr>
          <w:rFonts w:ascii="Times New Roman" w:hAnsi="Times New Roman" w:cs="Times New Roman"/>
          <w:sz w:val="28"/>
          <w:szCs w:val="28"/>
        </w:rPr>
        <w:tab/>
        <w:t>при эксплуатации в нормальных условиях и в условиях единичного повреждения в оборудовании в цепях с ограничением тока не превышаются допустимые ограничения тока;</w:t>
      </w:r>
    </w:p>
    <w:p w:rsidR="00012B34" w:rsidRPr="00B7525A" w:rsidRDefault="00012B34" w:rsidP="00D06EBE">
      <w:pPr>
        <w:pStyle w:val="a3"/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6)</w:t>
      </w:r>
      <w:r w:rsidRPr="00B7525A">
        <w:rPr>
          <w:rFonts w:ascii="Times New Roman" w:hAnsi="Times New Roman" w:cs="Times New Roman"/>
          <w:sz w:val="28"/>
          <w:szCs w:val="28"/>
        </w:rPr>
        <w:tab/>
        <w:t xml:space="preserve">применяемая изоляция (приспособление, материальная среда, используемая для изоляции электрических проводов и других проводников) пригодна для безопасного использования в условиях, указанных в сопроводительной технической документации. Изоляция ручного оборудования в условиях, указанных в сопроводительной технической  документации, должна быть устойчивой к резким изменениям значения напряжения питания. Изоляционный материал должен быть устойчив к </w:t>
      </w:r>
      <w:r w:rsidRPr="00B7525A">
        <w:rPr>
          <w:rFonts w:ascii="Times New Roman" w:hAnsi="Times New Roman" w:cs="Times New Roman"/>
          <w:sz w:val="28"/>
          <w:szCs w:val="28"/>
        </w:rPr>
        <w:lastRenderedPageBreak/>
        <w:t>нагреву. Не должны использоваться для изоляции гигроскопичные материалы, а также материалы, содержащие асбест, натуральную резину;</w:t>
      </w:r>
    </w:p>
    <w:p w:rsidR="00012B34" w:rsidRPr="00B7525A" w:rsidRDefault="00012B34" w:rsidP="00D06EBE">
      <w:pPr>
        <w:pStyle w:val="a3"/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7)</w:t>
      </w:r>
      <w:r w:rsidRPr="00B7525A">
        <w:rPr>
          <w:rFonts w:ascii="Times New Roman" w:hAnsi="Times New Roman" w:cs="Times New Roman"/>
          <w:sz w:val="28"/>
          <w:szCs w:val="28"/>
        </w:rPr>
        <w:tab/>
        <w:t xml:space="preserve">изоляционные материалы обеспечивают достаточную электрическую, тепловую прочность в условиях эксплуатации. </w:t>
      </w:r>
    </w:p>
    <w:p w:rsidR="00012B34" w:rsidRPr="00B7525A" w:rsidRDefault="00012B34" w:rsidP="00D06EBE">
      <w:pPr>
        <w:pStyle w:val="a3"/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8)</w:t>
      </w:r>
      <w:r w:rsidRPr="00B7525A">
        <w:rPr>
          <w:rFonts w:ascii="Times New Roman" w:hAnsi="Times New Roman" w:cs="Times New Roman"/>
          <w:sz w:val="28"/>
          <w:szCs w:val="28"/>
        </w:rPr>
        <w:tab/>
        <w:t>сетевой источник питания ограниченной мощности, работающий от сети питания переменного тока, или аккумуляторный источник ограниченной мощности, который во время питания нагрузки заряжается от сети питания переменного тока, имеют в своем составе изолирующий трансформатор;</w:t>
      </w:r>
    </w:p>
    <w:p w:rsidR="00012B34" w:rsidRPr="00B7525A" w:rsidRDefault="00012B34" w:rsidP="00D06EBE">
      <w:pPr>
        <w:pStyle w:val="a3"/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9)</w:t>
      </w:r>
      <w:r w:rsidRPr="00B7525A">
        <w:rPr>
          <w:rFonts w:ascii="Times New Roman" w:hAnsi="Times New Roman" w:cs="Times New Roman"/>
          <w:sz w:val="28"/>
          <w:szCs w:val="28"/>
        </w:rPr>
        <w:tab/>
        <w:t xml:space="preserve">защитный вывод заземления является легко доступным и маркированным в соответствии с </w:t>
      </w:r>
      <w:r w:rsidR="00D10340" w:rsidRPr="00B7525A">
        <w:rPr>
          <w:rFonts w:ascii="Times New Roman" w:hAnsi="Times New Roman" w:cs="Times New Roman"/>
          <w:sz w:val="28"/>
          <w:szCs w:val="28"/>
        </w:rPr>
        <w:t>установленными требованиям к электрической безопасности</w:t>
      </w:r>
      <w:r w:rsidRPr="00B7525A">
        <w:rPr>
          <w:rFonts w:ascii="Times New Roman" w:hAnsi="Times New Roman" w:cs="Times New Roman"/>
          <w:sz w:val="28"/>
          <w:szCs w:val="28"/>
        </w:rPr>
        <w:t>. Проводники и клеммы защитного заземления не должны превышать расчетных значений сопротивления и должны выдерживать соответствующий ток. Защитное заземление средств связи не должно осуществляться через цепь электросвязи;</w:t>
      </w:r>
    </w:p>
    <w:p w:rsidR="00012B34" w:rsidRPr="00B7525A" w:rsidRDefault="00012B34" w:rsidP="00D06EBE">
      <w:pPr>
        <w:pStyle w:val="a3"/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10)</w:t>
      </w:r>
      <w:r w:rsidRPr="00B7525A">
        <w:rPr>
          <w:rFonts w:ascii="Times New Roman" w:hAnsi="Times New Roman" w:cs="Times New Roman"/>
          <w:sz w:val="28"/>
          <w:szCs w:val="28"/>
        </w:rPr>
        <w:tab/>
        <w:t>защита в первичных цепях от тока перегрузки, короткого замыкания, замыкания на землю входит в состав оборудования;</w:t>
      </w:r>
    </w:p>
    <w:p w:rsidR="00012B34" w:rsidRPr="00B7525A" w:rsidRDefault="00012B34" w:rsidP="00D06EBE">
      <w:pPr>
        <w:pStyle w:val="a3"/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11)</w:t>
      </w:r>
      <w:r w:rsidRPr="00B7525A">
        <w:rPr>
          <w:rFonts w:ascii="Times New Roman" w:hAnsi="Times New Roman" w:cs="Times New Roman"/>
          <w:sz w:val="28"/>
          <w:szCs w:val="28"/>
        </w:rPr>
        <w:tab/>
        <w:t>органы управления средством связи, такие как кнопки, ручки, клавиши, рычаги, не являются источником поражения электрическим током;</w:t>
      </w:r>
    </w:p>
    <w:p w:rsidR="00012B34" w:rsidRPr="00B7525A" w:rsidRDefault="00012B34" w:rsidP="00D06EBE">
      <w:pPr>
        <w:pStyle w:val="a3"/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12)</w:t>
      </w:r>
      <w:r w:rsidRPr="00B7525A">
        <w:rPr>
          <w:rFonts w:ascii="Times New Roman" w:hAnsi="Times New Roman" w:cs="Times New Roman"/>
          <w:sz w:val="28"/>
          <w:szCs w:val="28"/>
        </w:rPr>
        <w:tab/>
        <w:t>изоляция между доступными частями или частями, подключенными к ним, и опасными для жизни человека частями выдерживает перенапряжение, обусловленное переходными процессами;</w:t>
      </w:r>
    </w:p>
    <w:p w:rsidR="00012B34" w:rsidRPr="00B7525A" w:rsidRDefault="00012B34" w:rsidP="00D06EBE">
      <w:pPr>
        <w:pStyle w:val="a3"/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13)</w:t>
      </w:r>
      <w:r w:rsidRPr="00B7525A">
        <w:rPr>
          <w:rFonts w:ascii="Times New Roman" w:hAnsi="Times New Roman" w:cs="Times New Roman"/>
          <w:sz w:val="28"/>
          <w:szCs w:val="28"/>
        </w:rPr>
        <w:tab/>
        <w:t>изолирующий материал, поддерживающий детали, соединенные с сетью питания переменным током, устойчив к нагреву;</w:t>
      </w:r>
    </w:p>
    <w:p w:rsidR="00012B34" w:rsidRPr="00B7525A" w:rsidRDefault="00012B34" w:rsidP="00D06EBE">
      <w:pPr>
        <w:pStyle w:val="a3"/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14)</w:t>
      </w:r>
      <w:r w:rsidRPr="00B7525A">
        <w:rPr>
          <w:rFonts w:ascii="Times New Roman" w:hAnsi="Times New Roman" w:cs="Times New Roman"/>
          <w:sz w:val="28"/>
          <w:szCs w:val="28"/>
        </w:rPr>
        <w:tab/>
        <w:t xml:space="preserve">размеры зазоров сделаны такими, что повышение напряжения, возникающее от переходных процессов, которое может воздействовать на оборудование, и пиковое значение напряжения, которое может генерироваться в оборудовании, не приводят к пробою зазора; </w:t>
      </w:r>
    </w:p>
    <w:p w:rsidR="00012B34" w:rsidRPr="00B7525A" w:rsidRDefault="00012B34" w:rsidP="00D06EBE">
      <w:pPr>
        <w:pStyle w:val="a3"/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15)</w:t>
      </w:r>
      <w:r w:rsidRPr="00B7525A">
        <w:rPr>
          <w:rFonts w:ascii="Times New Roman" w:hAnsi="Times New Roman" w:cs="Times New Roman"/>
          <w:sz w:val="28"/>
          <w:szCs w:val="28"/>
        </w:rPr>
        <w:tab/>
        <w:t>размеры путей утечки сделаны такими, чтобы для рабочего напряжения и степени загрязнения не было искрового перекрытия или не происходило нарушения изоляции;</w:t>
      </w:r>
    </w:p>
    <w:p w:rsidR="00012B34" w:rsidRPr="00B7525A" w:rsidRDefault="00012B34" w:rsidP="00D06EBE">
      <w:pPr>
        <w:pStyle w:val="a3"/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16)</w:t>
      </w:r>
      <w:r w:rsidRPr="00B7525A">
        <w:rPr>
          <w:rFonts w:ascii="Times New Roman" w:hAnsi="Times New Roman" w:cs="Times New Roman"/>
          <w:sz w:val="28"/>
          <w:szCs w:val="28"/>
        </w:rPr>
        <w:tab/>
        <w:t xml:space="preserve">площадь поперечного сечения внутренних проводов и соединительных кабелей соответствует току, протекающему по этим проводам при работе оборудования в режиме нормальной нагрузки; </w:t>
      </w:r>
    </w:p>
    <w:p w:rsidR="00012B34" w:rsidRPr="00B7525A" w:rsidRDefault="00012B34" w:rsidP="00D06EBE">
      <w:pPr>
        <w:pStyle w:val="a3"/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17)</w:t>
      </w:r>
      <w:r w:rsidRPr="00B7525A">
        <w:rPr>
          <w:rFonts w:ascii="Times New Roman" w:hAnsi="Times New Roman" w:cs="Times New Roman"/>
          <w:sz w:val="28"/>
          <w:szCs w:val="28"/>
        </w:rPr>
        <w:tab/>
        <w:t>провода защищены от механического повреждения, обусловленного конструкцией оборудования;</w:t>
      </w:r>
    </w:p>
    <w:p w:rsidR="00012B34" w:rsidRPr="00B7525A" w:rsidRDefault="00012B34" w:rsidP="00D06EBE">
      <w:pPr>
        <w:pStyle w:val="a3"/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18)</w:t>
      </w:r>
      <w:r w:rsidRPr="00B7525A">
        <w:rPr>
          <w:rFonts w:ascii="Times New Roman" w:hAnsi="Times New Roman" w:cs="Times New Roman"/>
          <w:sz w:val="28"/>
          <w:szCs w:val="28"/>
        </w:rPr>
        <w:tab/>
        <w:t xml:space="preserve">винтовые соединения обеспечивают надежный электрический контакт в течение всего срока службы оборудования;  </w:t>
      </w:r>
    </w:p>
    <w:p w:rsidR="00012B34" w:rsidRPr="00B7525A" w:rsidRDefault="00012B34" w:rsidP="00D06EBE">
      <w:pPr>
        <w:pStyle w:val="a3"/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19)</w:t>
      </w:r>
      <w:r w:rsidRPr="00B7525A">
        <w:rPr>
          <w:rFonts w:ascii="Times New Roman" w:hAnsi="Times New Roman" w:cs="Times New Roman"/>
          <w:sz w:val="28"/>
          <w:szCs w:val="28"/>
        </w:rPr>
        <w:tab/>
        <w:t>средства подключения, такие как несъемные шнуры, клеммы, приборные и кабельные вводы, обеспечивают безопасное и надежное подключение к сети переменного тока и к защитному заземлению;</w:t>
      </w:r>
    </w:p>
    <w:p w:rsidR="00012B34" w:rsidRPr="00B7525A" w:rsidRDefault="00012B34" w:rsidP="00D06EBE">
      <w:pPr>
        <w:pStyle w:val="a3"/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20)</w:t>
      </w:r>
      <w:r w:rsidRPr="00B7525A">
        <w:rPr>
          <w:rFonts w:ascii="Times New Roman" w:hAnsi="Times New Roman" w:cs="Times New Roman"/>
          <w:sz w:val="28"/>
          <w:szCs w:val="28"/>
        </w:rPr>
        <w:tab/>
        <w:t xml:space="preserve">имеется оснащение выключателем для одновременного отключения всех подводящих линий питания оборудования при его постоянном подключении </w:t>
      </w:r>
      <w:r w:rsidRPr="00B7525A">
        <w:rPr>
          <w:rFonts w:ascii="Times New Roman" w:hAnsi="Times New Roman" w:cs="Times New Roman"/>
          <w:sz w:val="28"/>
          <w:szCs w:val="28"/>
        </w:rPr>
        <w:lastRenderedPageBreak/>
        <w:t>к сети переменного тока. Также отключающее устройство или устройства должны обеспечивать возможность отключения оборудования от сети переменного тока при обслуживании;</w:t>
      </w:r>
    </w:p>
    <w:p w:rsidR="00012B34" w:rsidRPr="00B7525A" w:rsidRDefault="00012B34" w:rsidP="00D06EBE">
      <w:pPr>
        <w:pStyle w:val="a3"/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21)</w:t>
      </w:r>
      <w:r w:rsidRPr="00B7525A">
        <w:rPr>
          <w:rFonts w:ascii="Times New Roman" w:hAnsi="Times New Roman" w:cs="Times New Roman"/>
          <w:sz w:val="28"/>
          <w:szCs w:val="28"/>
        </w:rPr>
        <w:tab/>
        <w:t xml:space="preserve">устройства защиты и выключатели применяются в соответствии с их номинальными значениями; </w:t>
      </w:r>
    </w:p>
    <w:p w:rsidR="00012B34" w:rsidRPr="00B7525A" w:rsidRDefault="00012B34" w:rsidP="00D06EBE">
      <w:pPr>
        <w:pStyle w:val="a3"/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22)</w:t>
      </w:r>
      <w:r w:rsidRPr="00B7525A">
        <w:rPr>
          <w:rFonts w:ascii="Times New Roman" w:hAnsi="Times New Roman" w:cs="Times New Roman"/>
          <w:sz w:val="28"/>
          <w:szCs w:val="28"/>
        </w:rPr>
        <w:tab/>
        <w:t>используемые вилки и розетки исключают возможность неправильного соединения;</w:t>
      </w:r>
    </w:p>
    <w:p w:rsidR="00012B34" w:rsidRPr="00B7525A" w:rsidRDefault="00012B34" w:rsidP="00D06EBE">
      <w:pPr>
        <w:pStyle w:val="a3"/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23)</w:t>
      </w:r>
      <w:r w:rsidRPr="00B7525A">
        <w:rPr>
          <w:rFonts w:ascii="Times New Roman" w:hAnsi="Times New Roman" w:cs="Times New Roman"/>
          <w:sz w:val="28"/>
          <w:szCs w:val="28"/>
        </w:rPr>
        <w:tab/>
        <w:t>защита от поражения электрическим током обеспечена и в том случае, когда оборудование работает в условиях неисправностей.</w:t>
      </w:r>
    </w:p>
    <w:p w:rsidR="00012B34" w:rsidRPr="00B7525A" w:rsidRDefault="00012B34" w:rsidP="00D06EBE">
      <w:pPr>
        <w:pStyle w:val="a3"/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Под работой в условиях неисправностей подразумевается работа оборудования, в котором есть одно или несколько повреждений любой изоляции или неисправности компонентов. При этом оборудование может сохранять или не сохранять свою работоспособность;</w:t>
      </w:r>
    </w:p>
    <w:p w:rsidR="00012B34" w:rsidRPr="00B7525A" w:rsidRDefault="00012B34" w:rsidP="00D06EBE">
      <w:pPr>
        <w:pStyle w:val="a3"/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24)</w:t>
      </w:r>
      <w:r w:rsidRPr="00B7525A">
        <w:rPr>
          <w:rFonts w:ascii="Times New Roman" w:hAnsi="Times New Roman" w:cs="Times New Roman"/>
          <w:sz w:val="28"/>
          <w:szCs w:val="28"/>
        </w:rPr>
        <w:tab/>
        <w:t xml:space="preserve">ток прикосновения, ток проводника защитного заземления не создают опасность для жизни и здоровья человека при воздействии влажности, температуры и других климатических факторов, которые могут появиться во время эксплуатации; </w:t>
      </w:r>
    </w:p>
    <w:p w:rsidR="00012B34" w:rsidRPr="00B7525A" w:rsidRDefault="00012B34" w:rsidP="00D06EBE">
      <w:pPr>
        <w:pStyle w:val="a3"/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25)</w:t>
      </w:r>
      <w:r w:rsidRPr="00B7525A">
        <w:rPr>
          <w:rFonts w:ascii="Times New Roman" w:hAnsi="Times New Roman" w:cs="Times New Roman"/>
          <w:sz w:val="28"/>
          <w:szCs w:val="28"/>
        </w:rPr>
        <w:tab/>
        <w:t>используемые компоненты, такие как трансформаторы, сетевые фильтры, конденсаторы и иные изделия, а также комплектующие, такие как внешние гибкие шнуры, зажимы для внешних проводов и иные изделия, не снижают уровень электрической безопасности при эксплуатации;</w:t>
      </w:r>
    </w:p>
    <w:p w:rsidR="00012B34" w:rsidRPr="00B7525A" w:rsidRDefault="00012B34" w:rsidP="00D06EBE">
      <w:pPr>
        <w:pStyle w:val="a3"/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26)</w:t>
      </w:r>
      <w:r w:rsidRPr="00B7525A">
        <w:rPr>
          <w:rFonts w:ascii="Times New Roman" w:hAnsi="Times New Roman" w:cs="Times New Roman"/>
          <w:sz w:val="28"/>
          <w:szCs w:val="28"/>
        </w:rPr>
        <w:tab/>
        <w:t>антенные гнезда, гнезда для подключения измерительных цепей, а также цепи электросвязи, имеют защиту от перегрузок по напряжению и току.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 xml:space="preserve">14. </w:t>
      </w:r>
      <w:r w:rsidR="00D10340" w:rsidRPr="00B7525A">
        <w:rPr>
          <w:rFonts w:ascii="Times New Roman" w:hAnsi="Times New Roman" w:cs="Times New Roman"/>
          <w:sz w:val="28"/>
          <w:szCs w:val="28"/>
        </w:rPr>
        <w:t xml:space="preserve">Должны выполняться установленные требования </w:t>
      </w:r>
      <w:r w:rsidRPr="00B7525A">
        <w:rPr>
          <w:rFonts w:ascii="Times New Roman" w:hAnsi="Times New Roman" w:cs="Times New Roman"/>
          <w:sz w:val="28"/>
          <w:szCs w:val="28"/>
        </w:rPr>
        <w:t>к защите от поражения электрическим током, цепям БСНН, цепям с ограничением тока, сетевым источникам питания ограниченной мощности, защитному заземлению, проводникам и клеммам защитного заземления, току перегрузки и защите от замыкания на землю в первичных цепях, защитным блокировкам, применяемой изоляции и изоляции при перенапряжении, обусловленном переходными процессами, органам ручного управления, термопластичным изолирующим частям, зазорам, путям утечки, проводникам и их защите, винтовым соединениям, подключению к сети питания, отключающим устройствам, подключению штепсельных вилок и розеток, защите при неисправности, току утечки оборудования, компонентам оборудования, изоляции антенных гнезд, безопас</w:t>
      </w:r>
      <w:r w:rsidR="00D10340" w:rsidRPr="00B7525A">
        <w:rPr>
          <w:rFonts w:ascii="Times New Roman" w:hAnsi="Times New Roman" w:cs="Times New Roman"/>
          <w:sz w:val="28"/>
          <w:szCs w:val="28"/>
        </w:rPr>
        <w:t>ности при воздействии влажности.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15. Показатели электрической безопасности средства связи не должны  снижаться под воздействием внешних климатических и механических факторов, допускаемых условиями, указанными в сопроводительной технической  документации.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 xml:space="preserve">16. Средство связи должно соответствовать требованиям электрической безопасности, установленным настоящим разделом, в течение всего срока службы при соблюдении условий эксплуатации этого оборудования, указанных в </w:t>
      </w:r>
      <w:r w:rsidRPr="00B7525A">
        <w:rPr>
          <w:rFonts w:ascii="Times New Roman" w:hAnsi="Times New Roman" w:cs="Times New Roman"/>
          <w:sz w:val="28"/>
          <w:szCs w:val="28"/>
        </w:rPr>
        <w:lastRenderedPageBreak/>
        <w:t>сопроводительной технической документации.</w:t>
      </w:r>
      <w:r w:rsidRPr="00B7525A">
        <w:rPr>
          <w:rFonts w:ascii="Times New Roman" w:hAnsi="Times New Roman" w:cs="Times New Roman"/>
          <w:sz w:val="28"/>
          <w:szCs w:val="28"/>
        </w:rPr>
        <w:cr/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012B34" w:rsidRPr="00B7525A" w:rsidRDefault="00012B34" w:rsidP="00D06EBE">
      <w:pPr>
        <w:pStyle w:val="1"/>
      </w:pPr>
      <w:bookmarkStart w:id="7" w:name="_Toc362626396"/>
      <w:r w:rsidRPr="00B7525A">
        <w:t>Требования к механической безопасности</w:t>
      </w:r>
      <w:bookmarkEnd w:id="7"/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17. С целью обеспечения механической безопасности изготовитель (лицо, выполняющее функции иностранного изготовителя) или продавец обязан выпускать в обращение на территории Российской Федерации средства связи, которые: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1) обладают механической прочностью, чтобы выдержать воздействия, возможные в течение их эксплуатации, а также остаются безопасными даже при возможном неосторожном обращении;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2) в нормальных условиях эксплуатации обладают физической устойчивостью, чтобы не подвергать опасности человека;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3) не имеют острых кромок или углов, представляющих опасность для человека;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4) оснащены органами управления, такими как рукоятки, кнопки, ручки, рычаги и другие, крепления которых не ослабляются в условиях эксплуатации;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5) в случае, если они спроектированы для питания исключительно от источников питания, определенных изготовителем, сконструированы таким образом, чтобы специальный источник питания не мог быть заменен источником питания, не предусмотренным изготовителем;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6) имеют опасные подвижные части, которые могут являться причиной травм и которые расположены, огорожены и защищены таким образом, чтобы обеспечить необходимую защиту человека от возможных травм;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7) имеют гибкие шнуры, используемые совместно со средствами связи и содержащие опасные для жизни провода, отвечающие следующим требованиям: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 xml:space="preserve">выдерживают многократные перегибы и другие механические напряжения, имеющие место при нормальной эксплуатации, 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присоединены к средству связи таким образом, чтобы места соединения проводов не подвергались натяжению, наружное покрытие – повреждению, а провод – перекручиванию;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8) в случае, если они являются передвижными, имеют устройство ввода наружного шнура для подключения к сети электропитания с помощью съемного шнура или имеют приспособление для его укладки, когда шнур не используется;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9) снабжены корпусом, который имеет механическую износостойкость и обеспечивает электрическую безопасность средства связи в течение всего срока эксплуатации.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lastRenderedPageBreak/>
        <w:t xml:space="preserve">18. </w:t>
      </w:r>
      <w:r w:rsidR="007968EA" w:rsidRPr="00B7525A">
        <w:rPr>
          <w:rFonts w:ascii="Times New Roman" w:hAnsi="Times New Roman" w:cs="Times New Roman"/>
          <w:sz w:val="28"/>
          <w:szCs w:val="28"/>
        </w:rPr>
        <w:t xml:space="preserve">Должны соблюдаться установленные требования к механической безопасности: механической прочности оборудования, кожухов, устойчивости при падении с высоты, устойчивости к опрокидыванию, надежности органов управления, креплению </w:t>
      </w:r>
      <w:r w:rsidR="004F697A" w:rsidRPr="00B7525A">
        <w:rPr>
          <w:rFonts w:ascii="Times New Roman" w:hAnsi="Times New Roman" w:cs="Times New Roman"/>
          <w:sz w:val="28"/>
          <w:szCs w:val="28"/>
        </w:rPr>
        <w:t>настенного оборудования, креплению шнуров и кабелей, обеспечению безопасности путем ограждения движущихся частей, аварийной остановки, невозможности установки органов управления в опасное положение, обеспеченностью подъемным оборудованием и т.п.</w:t>
      </w:r>
      <w:r w:rsidRPr="00B7525A">
        <w:rPr>
          <w:rFonts w:ascii="Times New Roman" w:hAnsi="Times New Roman" w:cs="Times New Roman"/>
          <w:sz w:val="28"/>
          <w:szCs w:val="28"/>
        </w:rPr>
        <w:t>.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19. Средство связи должно соответствовать требованиям механической безопасности, установленным настоящим разделом, в течение всего срока службы при соблюдении условий эксплуатации этого оборудования, указанных в сопроводительной технической документации.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012B34" w:rsidRPr="00B7525A" w:rsidRDefault="00012B34" w:rsidP="00D06EBE">
      <w:pPr>
        <w:pStyle w:val="1"/>
      </w:pPr>
      <w:bookmarkStart w:id="8" w:name="_Toc362626397"/>
      <w:r w:rsidRPr="00B7525A">
        <w:t>Требования к пожарной безопасности</w:t>
      </w:r>
      <w:bookmarkEnd w:id="8"/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20. С целью исключения возникновения пожара и обеспечения пожарной безопасности и сохранности имущества изготовитель средств связи должен: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1) изготовить средство связи таким образом, чтобы оно не представляло пожарной опасности в нормальных условиях эксплуатации и при аварийных режимах работы. Для чего должен предотвратить образование горючей среды и (или) предотвратить образование в горючей среде (или внесение в нее) источников зажигания, а при возникновении зажигания должен обеспечить ограничение распространения горения;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 xml:space="preserve">2) для уменьшения опасности воспламенения и распространения огня как внутри оборудования, так и вне его, использовать материалы, компоненты, конструкции и противопожарные кожухи, ограничивающие распространение огня. В процессе предполагаемой эксплуатации оборудования ни одна из его частей не должна нагреваться до чрезмерной температуры. </w:t>
      </w:r>
      <w:r w:rsidR="00D10340" w:rsidRPr="00B7525A">
        <w:rPr>
          <w:rFonts w:ascii="Times New Roman" w:hAnsi="Times New Roman" w:cs="Times New Roman"/>
          <w:sz w:val="28"/>
          <w:szCs w:val="28"/>
        </w:rPr>
        <w:t>Должны выполняться установленные требования к материалам и компонентам</w:t>
      </w:r>
      <w:r w:rsidRPr="00B7525A">
        <w:rPr>
          <w:rFonts w:ascii="Times New Roman" w:hAnsi="Times New Roman" w:cs="Times New Roman"/>
          <w:sz w:val="28"/>
          <w:szCs w:val="28"/>
        </w:rPr>
        <w:t>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3) обеспечить, чтобы при возникновении загорания внутри оборудования, как в нормальных условиях, так и в условиях перегрузки вследствие нарушения работоспособности компонентов, пробоя изоляции и других факторов, не происходило распространение пламени за пределы очага загорания.</w:t>
      </w:r>
    </w:p>
    <w:p w:rsidR="00701661" w:rsidRPr="00B7525A" w:rsidRDefault="00012B34" w:rsidP="00D06EBE">
      <w:pPr>
        <w:pStyle w:val="a3"/>
        <w:tabs>
          <w:tab w:val="left" w:pos="3300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 xml:space="preserve">Изготовитель оборудования </w:t>
      </w:r>
      <w:r w:rsidR="00701661" w:rsidRPr="00B7525A">
        <w:rPr>
          <w:rFonts w:ascii="Times New Roman" w:hAnsi="Times New Roman" w:cs="Times New Roman"/>
          <w:sz w:val="28"/>
          <w:szCs w:val="28"/>
        </w:rPr>
        <w:t xml:space="preserve">в </w:t>
      </w:r>
      <w:r w:rsidR="00D06EBE" w:rsidRPr="00B7525A">
        <w:rPr>
          <w:rFonts w:ascii="Times New Roman" w:hAnsi="Times New Roman" w:cs="Times New Roman"/>
          <w:sz w:val="28"/>
          <w:szCs w:val="28"/>
        </w:rPr>
        <w:t>необходимых</w:t>
      </w:r>
      <w:r w:rsidR="00701661" w:rsidRPr="00B7525A">
        <w:rPr>
          <w:rFonts w:ascii="Times New Roman" w:hAnsi="Times New Roman" w:cs="Times New Roman"/>
          <w:sz w:val="28"/>
          <w:szCs w:val="28"/>
        </w:rPr>
        <w:t xml:space="preserve"> случаях </w:t>
      </w:r>
      <w:r w:rsidRPr="00B7525A">
        <w:rPr>
          <w:rFonts w:ascii="Times New Roman" w:hAnsi="Times New Roman" w:cs="Times New Roman"/>
          <w:sz w:val="28"/>
          <w:szCs w:val="28"/>
        </w:rPr>
        <w:t xml:space="preserve">применяет противопожарный кожух </w:t>
      </w:r>
      <w:r w:rsidR="00701661" w:rsidRPr="00B7525A">
        <w:rPr>
          <w:rFonts w:ascii="Times New Roman" w:hAnsi="Times New Roman" w:cs="Times New Roman"/>
          <w:sz w:val="28"/>
          <w:szCs w:val="28"/>
        </w:rPr>
        <w:t>.</w:t>
      </w:r>
    </w:p>
    <w:p w:rsidR="00012B34" w:rsidRPr="00B7525A" w:rsidRDefault="00701661" w:rsidP="00D06EBE">
      <w:pPr>
        <w:pStyle w:val="a3"/>
        <w:tabs>
          <w:tab w:val="left" w:pos="3300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Противопожарные кожухи должны отвечать установленным к ним требованиям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 xml:space="preserve">4) исключить возможность превышения допустимых температур при работе оборудования в нормальных условиях и в условиях </w:t>
      </w:r>
      <w:r w:rsidRPr="00B7525A">
        <w:rPr>
          <w:rFonts w:ascii="Times New Roman" w:hAnsi="Times New Roman" w:cs="Times New Roman"/>
          <w:sz w:val="28"/>
          <w:szCs w:val="28"/>
        </w:rPr>
        <w:lastRenderedPageBreak/>
        <w:t xml:space="preserve">неисправности. </w:t>
      </w:r>
      <w:r w:rsidR="00701661" w:rsidRPr="00B7525A">
        <w:rPr>
          <w:rFonts w:ascii="Times New Roman" w:hAnsi="Times New Roman" w:cs="Times New Roman"/>
          <w:sz w:val="28"/>
          <w:szCs w:val="28"/>
        </w:rPr>
        <w:t>Оборудование по защите от перегрева должно отвечать установленным требованиям.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 xml:space="preserve">5) обеспечить выполнение </w:t>
      </w:r>
      <w:r w:rsidR="00701661" w:rsidRPr="00B7525A">
        <w:rPr>
          <w:rFonts w:ascii="Times New Roman" w:hAnsi="Times New Roman" w:cs="Times New Roman"/>
          <w:sz w:val="28"/>
          <w:szCs w:val="28"/>
        </w:rPr>
        <w:t xml:space="preserve">установленных </w:t>
      </w:r>
      <w:r w:rsidRPr="00B7525A">
        <w:rPr>
          <w:rFonts w:ascii="Times New Roman" w:hAnsi="Times New Roman" w:cs="Times New Roman"/>
          <w:sz w:val="28"/>
          <w:szCs w:val="28"/>
        </w:rPr>
        <w:t xml:space="preserve">требований, </w:t>
      </w:r>
      <w:r w:rsidR="00701661" w:rsidRPr="00B7525A">
        <w:rPr>
          <w:rFonts w:ascii="Times New Roman" w:hAnsi="Times New Roman" w:cs="Times New Roman"/>
          <w:sz w:val="28"/>
          <w:szCs w:val="28"/>
        </w:rPr>
        <w:t>при наличии оборудования, имеющего батареи.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 xml:space="preserve">6) обеспечить выполнение </w:t>
      </w:r>
      <w:r w:rsidR="00701661" w:rsidRPr="00B7525A">
        <w:rPr>
          <w:rFonts w:ascii="Times New Roman" w:hAnsi="Times New Roman" w:cs="Times New Roman"/>
          <w:sz w:val="28"/>
          <w:szCs w:val="28"/>
        </w:rPr>
        <w:t xml:space="preserve">установленных </w:t>
      </w:r>
      <w:r w:rsidRPr="00B7525A">
        <w:rPr>
          <w:rFonts w:ascii="Times New Roman" w:hAnsi="Times New Roman" w:cs="Times New Roman"/>
          <w:sz w:val="28"/>
          <w:szCs w:val="28"/>
        </w:rPr>
        <w:t>требований</w:t>
      </w:r>
      <w:r w:rsidR="00701661" w:rsidRPr="00B7525A">
        <w:rPr>
          <w:rFonts w:ascii="Times New Roman" w:hAnsi="Times New Roman" w:cs="Times New Roman"/>
          <w:sz w:val="28"/>
          <w:szCs w:val="28"/>
        </w:rPr>
        <w:t xml:space="preserve"> при наличии оборудования</w:t>
      </w:r>
      <w:r w:rsidRPr="00B7525A">
        <w:rPr>
          <w:rFonts w:ascii="Times New Roman" w:hAnsi="Times New Roman" w:cs="Times New Roman"/>
          <w:sz w:val="28"/>
          <w:szCs w:val="28"/>
        </w:rPr>
        <w:t xml:space="preserve">, </w:t>
      </w:r>
      <w:r w:rsidR="00701661" w:rsidRPr="00B7525A">
        <w:rPr>
          <w:rFonts w:ascii="Times New Roman" w:hAnsi="Times New Roman" w:cs="Times New Roman"/>
          <w:sz w:val="28"/>
          <w:szCs w:val="28"/>
        </w:rPr>
        <w:t xml:space="preserve">в котором </w:t>
      </w:r>
      <w:r w:rsidRPr="00B7525A">
        <w:rPr>
          <w:rFonts w:ascii="Times New Roman" w:hAnsi="Times New Roman" w:cs="Times New Roman"/>
          <w:sz w:val="28"/>
          <w:szCs w:val="28"/>
        </w:rPr>
        <w:t>горючие жидкости;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7) должен изготовить оборудование таким образом, чтобы устройства защиты отключали участок электрической цепи от источника электрической энергии при возникновении аварийных режимов работы до возникновения загорания;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 xml:space="preserve">8) обеспечить выполнение </w:t>
      </w:r>
      <w:r w:rsidR="00701661" w:rsidRPr="00B7525A">
        <w:rPr>
          <w:rFonts w:ascii="Times New Roman" w:hAnsi="Times New Roman" w:cs="Times New Roman"/>
          <w:sz w:val="28"/>
          <w:szCs w:val="28"/>
        </w:rPr>
        <w:t xml:space="preserve">установленных </w:t>
      </w:r>
      <w:r w:rsidRPr="00B7525A">
        <w:rPr>
          <w:rFonts w:ascii="Times New Roman" w:hAnsi="Times New Roman" w:cs="Times New Roman"/>
          <w:sz w:val="28"/>
          <w:szCs w:val="28"/>
        </w:rPr>
        <w:t>требований, предъявляемых к защите оборудования в условиях перегрузки</w:t>
      </w:r>
      <w:r w:rsidR="00701661" w:rsidRPr="00B7525A">
        <w:rPr>
          <w:rFonts w:ascii="Times New Roman" w:hAnsi="Times New Roman" w:cs="Times New Roman"/>
          <w:sz w:val="28"/>
          <w:szCs w:val="28"/>
        </w:rPr>
        <w:t xml:space="preserve"> и ненормальных условиях работы</w:t>
      </w:r>
      <w:r w:rsidRPr="00B7525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 xml:space="preserve">9) обеспечить, чтобы выпускаемые им кабели связи и кабельное оборудование соответствовали </w:t>
      </w:r>
      <w:r w:rsidR="00701661" w:rsidRPr="00B7525A">
        <w:rPr>
          <w:rFonts w:ascii="Times New Roman" w:hAnsi="Times New Roman" w:cs="Times New Roman"/>
          <w:sz w:val="28"/>
          <w:szCs w:val="28"/>
        </w:rPr>
        <w:t xml:space="preserve">установленным </w:t>
      </w:r>
      <w:r w:rsidRPr="00B7525A">
        <w:rPr>
          <w:rFonts w:ascii="Times New Roman" w:hAnsi="Times New Roman" w:cs="Times New Roman"/>
          <w:sz w:val="28"/>
          <w:szCs w:val="28"/>
        </w:rPr>
        <w:t>требованиям</w:t>
      </w:r>
      <w:r w:rsidR="0037435A" w:rsidRPr="00B7525A">
        <w:rPr>
          <w:rFonts w:ascii="Times New Roman" w:hAnsi="Times New Roman" w:cs="Times New Roman"/>
          <w:sz w:val="28"/>
          <w:szCs w:val="28"/>
        </w:rPr>
        <w:t xml:space="preserve"> </w:t>
      </w:r>
      <w:r w:rsidR="00701661" w:rsidRPr="00B7525A">
        <w:rPr>
          <w:rFonts w:ascii="Times New Roman" w:hAnsi="Times New Roman" w:cs="Times New Roman"/>
          <w:sz w:val="28"/>
          <w:szCs w:val="28"/>
        </w:rPr>
        <w:t>пожаробезопасности.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 xml:space="preserve">21. Средство связи должно соответствовать </w:t>
      </w:r>
      <w:r w:rsidR="0037435A" w:rsidRPr="00B7525A">
        <w:rPr>
          <w:rFonts w:ascii="Times New Roman" w:hAnsi="Times New Roman" w:cs="Times New Roman"/>
          <w:sz w:val="28"/>
          <w:szCs w:val="28"/>
        </w:rPr>
        <w:t xml:space="preserve">установленным в настоящем разделе </w:t>
      </w:r>
      <w:r w:rsidRPr="00B7525A">
        <w:rPr>
          <w:rFonts w:ascii="Times New Roman" w:hAnsi="Times New Roman" w:cs="Times New Roman"/>
          <w:sz w:val="28"/>
          <w:szCs w:val="28"/>
        </w:rPr>
        <w:t>требованиям пожарной безопасности в течение всего срока службы при соблюдении условий эксплуатации этого оборудования, указанных в сопроводительной технической документации.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012B34" w:rsidRPr="00B7525A" w:rsidRDefault="00012B34" w:rsidP="00A2262C">
      <w:pPr>
        <w:pStyle w:val="1"/>
      </w:pPr>
      <w:bookmarkStart w:id="9" w:name="_Toc362626398"/>
      <w:r w:rsidRPr="00B7525A">
        <w:t>Требования к взрывобезопасности</w:t>
      </w:r>
      <w:bookmarkEnd w:id="9"/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22. Требования настоящего раздела распространяются на средства связи, предназначенные для использования во взрывоопасных средах.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Взрывобезопасность средств связи должна обеспечиваться применением взрывозащищенного оборудования, в котором взрывозащита сохраняется как при нормальном, так и при ненормальном режимах работы оборудования.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23. Изготовитель (лицо, выполняющее функции иностранного изготовителя) или продавец обязан выпускать в обращение на территории Российской Федерации взрывозащищенные средства связи, в которых: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1) исключается возможность контакта внутренних искрообразующих элементов с внешней взрывоопасной средой;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2) обеспечивается предотвращение нагрева до температуры самовоспламенения взрывоопасной среды;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3) применяются материалы, не создающие при соударении искр, способных инициировать взрыв взрывоопасной среды;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4) не допускаются опасные тепловые проявления химических реакций и механических воздействий.</w:t>
      </w:r>
    </w:p>
    <w:p w:rsidR="0037435A" w:rsidRPr="00B7525A" w:rsidRDefault="0037435A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7435A" w:rsidRPr="00B7525A" w:rsidRDefault="0037435A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 xml:space="preserve">25. </w:t>
      </w:r>
      <w:r w:rsidR="0037435A" w:rsidRPr="00B7525A">
        <w:rPr>
          <w:rFonts w:ascii="Times New Roman" w:hAnsi="Times New Roman" w:cs="Times New Roman"/>
          <w:sz w:val="28"/>
          <w:szCs w:val="28"/>
        </w:rPr>
        <w:t>Взрывозащищенное оборудование должно соответствовать установленным к нему требованиям.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26. Взрывозащищенное средство связи должно иметь маркир</w:t>
      </w:r>
      <w:r w:rsidR="0037435A" w:rsidRPr="00B7525A">
        <w:rPr>
          <w:rFonts w:ascii="Times New Roman" w:hAnsi="Times New Roman" w:cs="Times New Roman"/>
          <w:sz w:val="28"/>
          <w:szCs w:val="28"/>
        </w:rPr>
        <w:t>овку взрывозащиты</w:t>
      </w:r>
      <w:r w:rsidRPr="00B752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27. Средство связи должно соответствовать требованиям взрывобезопасности, установленным настоящим разделом, в течение всего срока службы при соблюдении условий эксплуатации этого оборудования, указанных в сопроводительной технической документации.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012B34" w:rsidRPr="00B7525A" w:rsidRDefault="00012B34" w:rsidP="00D06EBE">
      <w:pPr>
        <w:pStyle w:val="1"/>
      </w:pPr>
      <w:bookmarkStart w:id="10" w:name="_Toc362626399"/>
      <w:r w:rsidRPr="00B7525A">
        <w:t>Требования к безопасности излучений</w:t>
      </w:r>
      <w:bookmarkEnd w:id="10"/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 xml:space="preserve">28. Требования настоящего раздела устанавливаются в целях: </w:t>
      </w:r>
    </w:p>
    <w:p w:rsidR="00012B34" w:rsidRPr="00B7525A" w:rsidRDefault="00012B34" w:rsidP="00D06EBE">
      <w:pPr>
        <w:pStyle w:val="a3"/>
        <w:tabs>
          <w:tab w:val="left" w:pos="1843"/>
        </w:tabs>
        <w:spacing w:after="0"/>
        <w:ind w:left="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1)</w:t>
      </w:r>
      <w:r w:rsidRPr="00B7525A">
        <w:rPr>
          <w:rFonts w:ascii="Times New Roman" w:hAnsi="Times New Roman" w:cs="Times New Roman"/>
          <w:sz w:val="28"/>
          <w:szCs w:val="28"/>
        </w:rPr>
        <w:tab/>
        <w:t>предотвращения неблагоприятного, но не связанного с эксплуатацией и обслуживанием источников электромагнитных полей, влияния на здоровье человека, подвергающегося воздействию электромагнитного поля промышленной частоты 50 Гц, на селитебной территории;</w:t>
      </w:r>
    </w:p>
    <w:p w:rsidR="00012B34" w:rsidRPr="00B7525A" w:rsidRDefault="00012B34" w:rsidP="00D06EBE">
      <w:pPr>
        <w:pStyle w:val="a3"/>
        <w:tabs>
          <w:tab w:val="left" w:pos="1843"/>
        </w:tabs>
        <w:spacing w:after="0"/>
        <w:ind w:left="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2)</w:t>
      </w:r>
      <w:r w:rsidRPr="00B7525A">
        <w:rPr>
          <w:rFonts w:ascii="Times New Roman" w:hAnsi="Times New Roman" w:cs="Times New Roman"/>
          <w:sz w:val="28"/>
          <w:szCs w:val="28"/>
        </w:rPr>
        <w:tab/>
        <w:t>предотвращения неблагоприятного, но не связанного с эксплуатацией и обслуживанием источников электромагнитных полей, влияния на здоровье человека, подвергающегося воздействию электромагнитного поля радиочастот 10 кГц – 300 ГГц, на селитебной территории;</w:t>
      </w:r>
    </w:p>
    <w:p w:rsidR="00012B34" w:rsidRPr="00B7525A" w:rsidRDefault="00012B34" w:rsidP="00D06EBE">
      <w:pPr>
        <w:pStyle w:val="a3"/>
        <w:tabs>
          <w:tab w:val="left" w:pos="1843"/>
        </w:tabs>
        <w:spacing w:after="0"/>
        <w:ind w:left="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3)</w:t>
      </w:r>
      <w:r w:rsidRPr="00B7525A">
        <w:rPr>
          <w:rFonts w:ascii="Times New Roman" w:hAnsi="Times New Roman" w:cs="Times New Roman"/>
          <w:sz w:val="28"/>
          <w:szCs w:val="28"/>
        </w:rPr>
        <w:tab/>
        <w:t xml:space="preserve">предотвращения неблагоприятного воздействия на здоровье человека акустического излучения частотой 16 Гц - 20 кГц; </w:t>
      </w:r>
    </w:p>
    <w:p w:rsidR="00012B34" w:rsidRPr="00B7525A" w:rsidRDefault="00012B34" w:rsidP="00D06EBE">
      <w:pPr>
        <w:pStyle w:val="a3"/>
        <w:tabs>
          <w:tab w:val="left" w:pos="1843"/>
        </w:tabs>
        <w:spacing w:after="0"/>
        <w:ind w:left="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4)</w:t>
      </w:r>
      <w:r w:rsidRPr="00B7525A">
        <w:rPr>
          <w:rFonts w:ascii="Times New Roman" w:hAnsi="Times New Roman" w:cs="Times New Roman"/>
          <w:sz w:val="28"/>
          <w:szCs w:val="28"/>
        </w:rPr>
        <w:tab/>
        <w:t xml:space="preserve">предотвращения неблагоприятного воздействия на здоровье человека ультразвукового излучения частотой 20 кГц – 1 ГГц; </w:t>
      </w:r>
    </w:p>
    <w:p w:rsidR="00012B34" w:rsidRPr="00B7525A" w:rsidRDefault="00012B34" w:rsidP="00D06EBE">
      <w:pPr>
        <w:pStyle w:val="a3"/>
        <w:tabs>
          <w:tab w:val="left" w:pos="1843"/>
        </w:tabs>
        <w:spacing w:after="0"/>
        <w:ind w:left="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5)</w:t>
      </w:r>
      <w:r w:rsidRPr="00B7525A">
        <w:rPr>
          <w:rFonts w:ascii="Times New Roman" w:hAnsi="Times New Roman" w:cs="Times New Roman"/>
          <w:sz w:val="28"/>
          <w:szCs w:val="28"/>
        </w:rPr>
        <w:tab/>
        <w:t xml:space="preserve">предотвращения неблагоприятного воздействия на здоровье человека лазерного излучения с длиной волны от 380нм до 1400нм. </w:t>
      </w:r>
    </w:p>
    <w:p w:rsidR="00012B34" w:rsidRPr="00B7525A" w:rsidRDefault="00012B34" w:rsidP="00D06EBE">
      <w:pPr>
        <w:pStyle w:val="a3"/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 xml:space="preserve">29. Изготовитель (лицо, выполняющее функции иностранного изготовителя) или продавец обязаны выпускать в обращение на территории Российской Федерации средства связи, соответствующие </w:t>
      </w:r>
      <w:r w:rsidR="005F0F7D" w:rsidRPr="00B7525A">
        <w:rPr>
          <w:rFonts w:ascii="Times New Roman" w:hAnsi="Times New Roman" w:cs="Times New Roman"/>
          <w:sz w:val="28"/>
          <w:szCs w:val="28"/>
        </w:rPr>
        <w:t xml:space="preserve">установленным требованиям к безопасности излучений: электромагнитных полей промышленной частоты и </w:t>
      </w:r>
      <w:r w:rsidR="00B31752" w:rsidRPr="00B7525A">
        <w:rPr>
          <w:rFonts w:ascii="Times New Roman" w:hAnsi="Times New Roman" w:cs="Times New Roman"/>
          <w:sz w:val="28"/>
          <w:szCs w:val="28"/>
        </w:rPr>
        <w:t>излучений радиоэлектронных средств</w:t>
      </w:r>
      <w:r w:rsidR="005F0F7D" w:rsidRPr="00B7525A">
        <w:rPr>
          <w:rFonts w:ascii="Times New Roman" w:hAnsi="Times New Roman" w:cs="Times New Roman"/>
          <w:sz w:val="28"/>
          <w:szCs w:val="28"/>
        </w:rPr>
        <w:t>, акустического, ультразвукового и лазерного излучения.</w:t>
      </w:r>
      <w:r w:rsidRPr="00B752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012B34" w:rsidRPr="00B7525A" w:rsidRDefault="00012B34" w:rsidP="00D06EBE">
      <w:pPr>
        <w:pStyle w:val="1"/>
      </w:pPr>
      <w:bookmarkStart w:id="11" w:name="_Toc362626400"/>
      <w:r w:rsidRPr="00B7525A">
        <w:t>Требования к электромагнитной совместимости</w:t>
      </w:r>
      <w:bookmarkEnd w:id="11"/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lastRenderedPageBreak/>
        <w:t>30. Требования к электромагнитной совместимости устанавливаются к средствам связи, указанным в пункте 8, за исключением: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кабелей и кабельного оборудования;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антенн и фидерных устройств.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 xml:space="preserve">31. </w:t>
      </w:r>
      <w:r w:rsidR="009D7C70" w:rsidRPr="00B7525A">
        <w:rPr>
          <w:rFonts w:ascii="Times New Roman" w:hAnsi="Times New Roman" w:cs="Times New Roman"/>
          <w:sz w:val="28"/>
          <w:szCs w:val="28"/>
        </w:rPr>
        <w:t xml:space="preserve">Должны выполняться установленные требования </w:t>
      </w:r>
      <w:r w:rsidRPr="00B7525A">
        <w:rPr>
          <w:rFonts w:ascii="Times New Roman" w:hAnsi="Times New Roman" w:cs="Times New Roman"/>
          <w:sz w:val="28"/>
          <w:szCs w:val="28"/>
        </w:rPr>
        <w:t xml:space="preserve">В настоящем </w:t>
      </w:r>
      <w:r w:rsidR="00CF27B4" w:rsidRPr="00B7525A">
        <w:rPr>
          <w:rFonts w:ascii="Times New Roman" w:hAnsi="Times New Roman" w:cs="Times New Roman"/>
          <w:sz w:val="28"/>
          <w:szCs w:val="28"/>
        </w:rPr>
        <w:t>Стандарте</w:t>
      </w:r>
      <w:r w:rsidRPr="00B7525A">
        <w:rPr>
          <w:rFonts w:ascii="Times New Roman" w:hAnsi="Times New Roman" w:cs="Times New Roman"/>
          <w:sz w:val="28"/>
          <w:szCs w:val="28"/>
        </w:rPr>
        <w:t xml:space="preserve"> не устанавливаются требования к электромагнитной совместимости, относящиеся к антенному порту радиоэлектронных средств связи и к электромагнитным помехам, излучаемым от корпуса радиоэлектронных средств и комбинации радиоэлектронных средств и вспомогательного оборудования. Данные требования устанавливаются в соответствии с законодательством Российской Федерации в области связи.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Под антенным портом понимается порт, предназначенный для подключения антенны к радиоэлектронному средству связи.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32. В настоящем разделе минимально необходимые требования к электромагнитной совместимости средств связи устанавливаются в части: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1) электромагнитных помех, создаваемых средством связи;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2) устойчивости к электромагнитным помехам средства связи.</w:t>
      </w:r>
    </w:p>
    <w:p w:rsidR="00B31752" w:rsidRPr="00B7525A" w:rsidRDefault="00B31752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33. Изготовитель или продавец обязаны выпускать в обращение на территории Российской Федерации средства связи, которые при их применении по назначению создают электромагнитные помехи, не превышающие нормы на электромагнитные помехи, обеспечивающие функционирование других средств связи и технических средств в соответствии с их назначением.</w:t>
      </w:r>
    </w:p>
    <w:p w:rsidR="00884DEC" w:rsidRPr="00B7525A" w:rsidRDefault="00884DEC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34. Средства связи</w:t>
      </w:r>
      <w:r w:rsidR="00B31752" w:rsidRPr="00B7525A">
        <w:rPr>
          <w:rFonts w:ascii="Times New Roman" w:hAnsi="Times New Roman" w:cs="Times New Roman"/>
          <w:sz w:val="28"/>
          <w:szCs w:val="28"/>
        </w:rPr>
        <w:t xml:space="preserve"> и вспомогательное оборудование</w:t>
      </w:r>
      <w:r w:rsidRPr="00B7525A">
        <w:rPr>
          <w:rFonts w:ascii="Times New Roman" w:hAnsi="Times New Roman" w:cs="Times New Roman"/>
          <w:sz w:val="28"/>
          <w:szCs w:val="28"/>
        </w:rPr>
        <w:t>, предназначенные для эксплуатации вне жилых домов</w:t>
      </w:r>
      <w:r w:rsidR="00B31752" w:rsidRPr="00B7525A">
        <w:rPr>
          <w:rFonts w:ascii="Times New Roman" w:hAnsi="Times New Roman" w:cs="Times New Roman"/>
          <w:sz w:val="28"/>
          <w:szCs w:val="28"/>
        </w:rPr>
        <w:t xml:space="preserve"> и в жилых домах</w:t>
      </w:r>
      <w:r w:rsidRPr="00B7525A">
        <w:rPr>
          <w:rFonts w:ascii="Times New Roman" w:hAnsi="Times New Roman" w:cs="Times New Roman"/>
          <w:sz w:val="28"/>
          <w:szCs w:val="28"/>
        </w:rPr>
        <w:t xml:space="preserve">, должны соответствовать </w:t>
      </w:r>
      <w:r w:rsidR="002F4557" w:rsidRPr="00B7525A">
        <w:rPr>
          <w:rFonts w:ascii="Times New Roman" w:hAnsi="Times New Roman" w:cs="Times New Roman"/>
          <w:sz w:val="28"/>
          <w:szCs w:val="28"/>
        </w:rPr>
        <w:t xml:space="preserve">установленным </w:t>
      </w:r>
      <w:r w:rsidRPr="00B7525A">
        <w:rPr>
          <w:rFonts w:ascii="Times New Roman" w:hAnsi="Times New Roman" w:cs="Times New Roman"/>
          <w:sz w:val="28"/>
          <w:szCs w:val="28"/>
        </w:rPr>
        <w:t>нормам на индустриальные радиопомехи</w:t>
      </w:r>
      <w:r w:rsidR="00884DEC" w:rsidRPr="00B7525A">
        <w:rPr>
          <w:rFonts w:ascii="Times New Roman" w:hAnsi="Times New Roman" w:cs="Times New Roman"/>
          <w:sz w:val="28"/>
          <w:szCs w:val="28"/>
        </w:rPr>
        <w:t>.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 xml:space="preserve">35. Средства связи должны соответствовать </w:t>
      </w:r>
      <w:r w:rsidR="00884DEC" w:rsidRPr="00B7525A">
        <w:rPr>
          <w:rFonts w:ascii="Times New Roman" w:hAnsi="Times New Roman" w:cs="Times New Roman"/>
          <w:sz w:val="28"/>
          <w:szCs w:val="28"/>
        </w:rPr>
        <w:t xml:space="preserve">установленным </w:t>
      </w:r>
      <w:r w:rsidRPr="00B7525A">
        <w:rPr>
          <w:rFonts w:ascii="Times New Roman" w:hAnsi="Times New Roman" w:cs="Times New Roman"/>
          <w:sz w:val="28"/>
          <w:szCs w:val="28"/>
        </w:rPr>
        <w:t>нормам на гармонические составляющие тока</w:t>
      </w:r>
      <w:r w:rsidR="00884DEC" w:rsidRPr="00B7525A">
        <w:rPr>
          <w:rFonts w:ascii="Times New Roman" w:hAnsi="Times New Roman" w:cs="Times New Roman"/>
          <w:sz w:val="28"/>
          <w:szCs w:val="28"/>
        </w:rPr>
        <w:t>: эмиссию гармонических составляющих тока , колебания напряжения и фликер, вызываемые средством связи в сети питания.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37. Изготовитель или продавец обязаны выпускать в обращение на территории Российской Федерации средства связи, которые при их применении по назначению имеют достаточную устойчивость к электромагнитным помехам (помехоустойчивость), обеспечивающую их функционирование в электромагнитной обстановке, для применения в которой они предназначены.</w:t>
      </w:r>
    </w:p>
    <w:p w:rsidR="00884DEC" w:rsidRPr="00B7525A" w:rsidRDefault="00884DEC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84DEC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 xml:space="preserve">38. </w:t>
      </w:r>
      <w:r w:rsidR="00884DEC" w:rsidRPr="00B7525A">
        <w:rPr>
          <w:rFonts w:ascii="Times New Roman" w:hAnsi="Times New Roman" w:cs="Times New Roman"/>
          <w:sz w:val="28"/>
          <w:szCs w:val="28"/>
        </w:rPr>
        <w:t>Должны отвечать установленным для данного вида средств связи требованиям помехоустойчивости</w:t>
      </w:r>
      <w:r w:rsidR="009D7C70" w:rsidRPr="00B7525A">
        <w:rPr>
          <w:rFonts w:ascii="Times New Roman" w:hAnsi="Times New Roman" w:cs="Times New Roman"/>
          <w:sz w:val="28"/>
          <w:szCs w:val="28"/>
        </w:rPr>
        <w:t xml:space="preserve"> средства связи:</w:t>
      </w:r>
    </w:p>
    <w:p w:rsidR="009D7C70" w:rsidRPr="00B7525A" w:rsidRDefault="00884DEC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 xml:space="preserve">- </w:t>
      </w:r>
      <w:r w:rsidR="009D7C70" w:rsidRPr="00B7525A">
        <w:rPr>
          <w:rFonts w:ascii="Times New Roman" w:hAnsi="Times New Roman" w:cs="Times New Roman"/>
          <w:sz w:val="28"/>
          <w:szCs w:val="28"/>
        </w:rPr>
        <w:t xml:space="preserve">средства связи, выполняющие функции систем коммутации, средства связи, выполняющие функции цифровых транспортных систем, средства связи, выполняющие функции систем управления и мониторинга,  оборудование, используемое для учета объема оказанных услуг связи в сетях связи общего </w:t>
      </w:r>
      <w:r w:rsidR="009D7C70" w:rsidRPr="00B7525A">
        <w:rPr>
          <w:rFonts w:ascii="Times New Roman" w:hAnsi="Times New Roman" w:cs="Times New Roman"/>
          <w:sz w:val="28"/>
          <w:szCs w:val="28"/>
        </w:rPr>
        <w:lastRenderedPageBreak/>
        <w:t>пользования, оборудование средств связи, обеспечивающее выполнение установленных действий при проведении оперативно-розыскных мероприятий, оборудование, реализующее сетевые дополнительные услуги,</w:t>
      </w:r>
      <w:r w:rsidR="005F0F7D" w:rsidRPr="00B7525A">
        <w:rPr>
          <w:rFonts w:ascii="Times New Roman" w:hAnsi="Times New Roman" w:cs="Times New Roman"/>
          <w:sz w:val="28"/>
          <w:szCs w:val="28"/>
        </w:rPr>
        <w:t xml:space="preserve"> </w:t>
      </w:r>
      <w:r w:rsidR="009D7C70" w:rsidRPr="00B7525A">
        <w:rPr>
          <w:rFonts w:ascii="Times New Roman" w:hAnsi="Times New Roman" w:cs="Times New Roman"/>
          <w:sz w:val="28"/>
          <w:szCs w:val="28"/>
        </w:rPr>
        <w:t>оборудование проводного вещания, оборудование электропитания средств связи,  средства технические телематических служб, средства измерений электросвязи</w:t>
      </w:r>
      <w:r w:rsidR="005F0F7D" w:rsidRPr="00B7525A">
        <w:rPr>
          <w:rFonts w:ascii="Times New Roman" w:hAnsi="Times New Roman" w:cs="Times New Roman"/>
          <w:sz w:val="28"/>
          <w:szCs w:val="28"/>
        </w:rPr>
        <w:t>;</w:t>
      </w:r>
    </w:p>
    <w:p w:rsidR="005F0F7D" w:rsidRPr="00B7525A" w:rsidRDefault="005F0F7D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- радиоэлектронные средства</w:t>
      </w:r>
    </w:p>
    <w:p w:rsidR="005F0F7D" w:rsidRPr="00B7525A" w:rsidRDefault="00A2262C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 xml:space="preserve">- оконечное </w:t>
      </w:r>
      <w:r w:rsidR="005F0F7D" w:rsidRPr="00B7525A">
        <w:rPr>
          <w:rFonts w:ascii="Times New Roman" w:hAnsi="Times New Roman" w:cs="Times New Roman"/>
          <w:sz w:val="28"/>
          <w:szCs w:val="28"/>
        </w:rPr>
        <w:t>оборудование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42. Изготовитель должен указать, каким требованиям к электромагнитной совместимости соответствует изготавливаемое им средство связи.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 xml:space="preserve">43. Средство связи должно соответствовать </w:t>
      </w:r>
      <w:r w:rsidR="009D7C70" w:rsidRPr="00B7525A">
        <w:rPr>
          <w:rFonts w:ascii="Times New Roman" w:hAnsi="Times New Roman" w:cs="Times New Roman"/>
          <w:sz w:val="28"/>
          <w:szCs w:val="28"/>
        </w:rPr>
        <w:t xml:space="preserve">установленным </w:t>
      </w:r>
      <w:r w:rsidRPr="00B7525A">
        <w:rPr>
          <w:rFonts w:ascii="Times New Roman" w:hAnsi="Times New Roman" w:cs="Times New Roman"/>
          <w:sz w:val="28"/>
          <w:szCs w:val="28"/>
        </w:rPr>
        <w:t xml:space="preserve">требованиям </w:t>
      </w:r>
      <w:r w:rsidR="009D7C70" w:rsidRPr="00B7525A">
        <w:rPr>
          <w:rFonts w:ascii="Times New Roman" w:hAnsi="Times New Roman" w:cs="Times New Roman"/>
          <w:sz w:val="28"/>
          <w:szCs w:val="28"/>
        </w:rPr>
        <w:t xml:space="preserve">электромагнитной совместимости </w:t>
      </w:r>
      <w:r w:rsidRPr="00B7525A">
        <w:rPr>
          <w:rFonts w:ascii="Times New Roman" w:hAnsi="Times New Roman" w:cs="Times New Roman"/>
          <w:sz w:val="28"/>
          <w:szCs w:val="28"/>
        </w:rPr>
        <w:t>в течение всего срока службы при соблюдении условий эксплуатации этого оборудования, указанных в сопроводительной технической документации.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012B34" w:rsidRPr="00B7525A" w:rsidRDefault="00012B34" w:rsidP="00B31752">
      <w:pPr>
        <w:pStyle w:val="1"/>
      </w:pPr>
      <w:bookmarkStart w:id="12" w:name="_Toc362626401"/>
      <w:r w:rsidRPr="00B7525A">
        <w:t>Требования к безопасности средств связи, предназначенных для управления космическими аппаратами</w:t>
      </w:r>
      <w:bookmarkEnd w:id="12"/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44. Разработчики и изготовители средств связи, предназначенных для управления космическими аппаратами, проектируемых, производимых и поставляемых по инициативе разработчиков и изготовителей, как средства связи общего применения для свободной реализации, и монтируемых в Центрах управления полетами, наземных комплексах управления и измерительных пунктах, пилотируемых кораблей и орбитальных станций, должны обеспечить их соответствие требованиям безопасности к средствам связи, установленным настоящим Техническим регламентом.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 xml:space="preserve">45. </w:t>
      </w:r>
      <w:r w:rsidR="00886C7B" w:rsidRPr="00B7525A">
        <w:rPr>
          <w:rFonts w:ascii="Times New Roman" w:hAnsi="Times New Roman" w:cs="Times New Roman"/>
          <w:sz w:val="28"/>
          <w:szCs w:val="28"/>
        </w:rPr>
        <w:t>Также должно быть обеспечено соответствие установленным дополнительным требования безопасности к средствам связи, проектируемым, производимым и поставляемым в рамках контрактов по техническому заданию головного разработчика ракетно-космических комплексов научного и социально-экономического назначения.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012B34" w:rsidRPr="00B7525A" w:rsidRDefault="00012B34" w:rsidP="00B31752">
      <w:pPr>
        <w:pStyle w:val="1"/>
      </w:pPr>
      <w:bookmarkStart w:id="13" w:name="_Toc362626402"/>
      <w:r w:rsidRPr="00B7525A">
        <w:rPr>
          <w:rStyle w:val="10"/>
          <w:b/>
          <w:bCs/>
        </w:rPr>
        <w:t>Требования безопасности к процессам производства, хранения, перевозки, реализации и утилизации средств связи</w:t>
      </w:r>
      <w:bookmarkEnd w:id="13"/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46. При производстве средств связи на территории Российской Федерации должны соблюдаться обязательные требования к процессам производства, установленные в соответствии с законодательством Российской Федерации.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 xml:space="preserve">47. Лица, осуществляющие хранение, перевозку и реализацию средств связи, должны осуществлять хранение, перевозку и реализацию средств связи в условиях, гарантирующих неизменность технических характеристик средств </w:t>
      </w:r>
      <w:r w:rsidRPr="00B7525A">
        <w:rPr>
          <w:rFonts w:ascii="Times New Roman" w:hAnsi="Times New Roman" w:cs="Times New Roman"/>
          <w:sz w:val="28"/>
          <w:szCs w:val="28"/>
        </w:rPr>
        <w:lastRenderedPageBreak/>
        <w:t xml:space="preserve">связи, обеспечивающих выполнение требований безопасности, установленных настоящим </w:t>
      </w:r>
      <w:r w:rsidR="00CF27B4" w:rsidRPr="00B7525A">
        <w:rPr>
          <w:rFonts w:ascii="Times New Roman" w:hAnsi="Times New Roman" w:cs="Times New Roman"/>
          <w:sz w:val="28"/>
          <w:szCs w:val="28"/>
        </w:rPr>
        <w:t>Стандартом</w:t>
      </w:r>
      <w:r w:rsidRPr="00B7525A">
        <w:rPr>
          <w:rFonts w:ascii="Times New Roman" w:hAnsi="Times New Roman" w:cs="Times New Roman"/>
          <w:sz w:val="28"/>
          <w:szCs w:val="28"/>
        </w:rPr>
        <w:t>.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48. Лица, осуществляющие утилизацию средств связи, должны соблюдать условия хранения, перевозки, реализации и утилизации средств связи, установленные изготовителем в соответствии с законодательством Российской Федерации об экологической безопасности.</w:t>
      </w:r>
    </w:p>
    <w:p w:rsidR="00012B34" w:rsidRPr="00B7525A" w:rsidRDefault="00012B3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Если такие условия не установлены изготовителем, то хранение, перевозка, реализация и утилизация средств связи осуществляются в условиях, определяемых лицами, осуществляющими утилизацию средств связи, в соответствии с законодательством Российской Федерации об экологической безопасности.</w:t>
      </w:r>
    </w:p>
    <w:p w:rsidR="00D122D4" w:rsidRPr="00B7525A" w:rsidRDefault="00D122D4" w:rsidP="00D06EBE">
      <w:pPr>
        <w:pStyle w:val="a3"/>
        <w:tabs>
          <w:tab w:val="left" w:pos="3300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D122D4" w:rsidRPr="00B7525A" w:rsidRDefault="00D122D4" w:rsidP="00D06EBE">
      <w:pPr>
        <w:pStyle w:val="1"/>
      </w:pPr>
      <w:bookmarkStart w:id="14" w:name="_Toc362626403"/>
      <w:r w:rsidRPr="00B7525A">
        <w:t xml:space="preserve">Требования к </w:t>
      </w:r>
      <w:r w:rsidR="00FB2A92" w:rsidRPr="00B7525A">
        <w:t xml:space="preserve">технике связи для обеспечения устойчивого функционирования </w:t>
      </w:r>
      <w:r w:rsidRPr="00B7525A">
        <w:t>устойчивости функционирования сетей связи общего пользования.</w:t>
      </w:r>
      <w:bookmarkEnd w:id="14"/>
    </w:p>
    <w:p w:rsidR="00D122D4" w:rsidRPr="00B7525A" w:rsidRDefault="00FB2A92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48</w:t>
      </w:r>
      <w:r w:rsidR="00CF27B4" w:rsidRPr="00B7525A">
        <w:rPr>
          <w:rFonts w:ascii="Times New Roman" w:hAnsi="Times New Roman" w:cs="Times New Roman"/>
          <w:sz w:val="28"/>
          <w:szCs w:val="28"/>
        </w:rPr>
        <w:t>_1</w:t>
      </w:r>
      <w:r w:rsidR="00D122D4" w:rsidRPr="00B7525A">
        <w:rPr>
          <w:rFonts w:ascii="Times New Roman" w:hAnsi="Times New Roman" w:cs="Times New Roman"/>
          <w:sz w:val="28"/>
          <w:szCs w:val="28"/>
        </w:rPr>
        <w:t>. Применяемое на сетях электросвязи, входящих в состав</w:t>
      </w:r>
      <w:r w:rsidR="00B7525A">
        <w:rPr>
          <w:rFonts w:ascii="Times New Roman" w:hAnsi="Times New Roman" w:cs="Times New Roman"/>
          <w:sz w:val="28"/>
          <w:szCs w:val="28"/>
        </w:rPr>
        <w:t xml:space="preserve">  сети связи общего пользования</w:t>
      </w:r>
      <w:r w:rsidR="00D122D4" w:rsidRPr="00B7525A">
        <w:rPr>
          <w:rFonts w:ascii="Times New Roman" w:hAnsi="Times New Roman" w:cs="Times New Roman"/>
          <w:sz w:val="28"/>
          <w:szCs w:val="28"/>
        </w:rPr>
        <w:t>, оборудование должно обеспечивать выполнение «Требований к организационно-техническому обеспечению устойчивого функционирования сети связи общего пользования (утв. Приказом Мининформсвязи от 27.09.2007 №113)</w:t>
      </w:r>
      <w:r w:rsidR="00CF27B4" w:rsidRPr="00B7525A">
        <w:rPr>
          <w:rFonts w:ascii="Times New Roman" w:hAnsi="Times New Roman" w:cs="Times New Roman"/>
          <w:sz w:val="28"/>
          <w:szCs w:val="28"/>
        </w:rPr>
        <w:t>.</w:t>
      </w:r>
    </w:p>
    <w:p w:rsidR="00CF27B4" w:rsidRDefault="00CF27B4" w:rsidP="00D06EBE">
      <w:pPr>
        <w:pStyle w:val="a3"/>
        <w:tabs>
          <w:tab w:val="left" w:pos="330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5A">
        <w:rPr>
          <w:rFonts w:ascii="Times New Roman" w:hAnsi="Times New Roman" w:cs="Times New Roman"/>
          <w:sz w:val="28"/>
          <w:szCs w:val="28"/>
        </w:rPr>
        <w:t>Должно обеспечиваться соблюдение требований , установленных Правилами применения средств связи.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22D4" w:rsidRPr="00D50660" w:rsidRDefault="00D122D4" w:rsidP="00D06EB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122D4" w:rsidRPr="00D50660" w:rsidSect="00903528">
      <w:footerReference w:type="default" r:id="rId9"/>
      <w:pgSz w:w="11906" w:h="16838"/>
      <w:pgMar w:top="709" w:right="850" w:bottom="568" w:left="1134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293" w:rsidRDefault="00FC7293" w:rsidP="00903528">
      <w:pPr>
        <w:spacing w:after="0" w:line="240" w:lineRule="auto"/>
      </w:pPr>
      <w:r>
        <w:separator/>
      </w:r>
    </w:p>
  </w:endnote>
  <w:endnote w:type="continuationSeparator" w:id="0">
    <w:p w:rsidR="00FC7293" w:rsidRDefault="00FC7293" w:rsidP="00903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053714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903528" w:rsidRPr="00903528" w:rsidRDefault="00903528">
        <w:pPr>
          <w:pStyle w:val="ac"/>
          <w:jc w:val="center"/>
          <w:rPr>
            <w:rFonts w:ascii="Arial" w:hAnsi="Arial" w:cs="Arial"/>
          </w:rPr>
        </w:pPr>
        <w:r w:rsidRPr="00903528">
          <w:rPr>
            <w:rFonts w:ascii="Arial" w:hAnsi="Arial" w:cs="Arial"/>
          </w:rPr>
          <w:fldChar w:fldCharType="begin"/>
        </w:r>
        <w:r w:rsidRPr="00903528">
          <w:rPr>
            <w:rFonts w:ascii="Arial" w:hAnsi="Arial" w:cs="Arial"/>
          </w:rPr>
          <w:instrText>PAGE   \* MERGEFORMAT</w:instrText>
        </w:r>
        <w:r w:rsidRPr="00903528">
          <w:rPr>
            <w:rFonts w:ascii="Arial" w:hAnsi="Arial" w:cs="Arial"/>
          </w:rPr>
          <w:fldChar w:fldCharType="separate"/>
        </w:r>
        <w:r w:rsidR="00E952A6">
          <w:rPr>
            <w:rFonts w:ascii="Arial" w:hAnsi="Arial" w:cs="Arial"/>
            <w:noProof/>
          </w:rPr>
          <w:t>22</w:t>
        </w:r>
        <w:r w:rsidRPr="00903528">
          <w:rPr>
            <w:rFonts w:ascii="Arial" w:hAnsi="Arial" w:cs="Arial"/>
          </w:rPr>
          <w:fldChar w:fldCharType="end"/>
        </w:r>
      </w:p>
    </w:sdtContent>
  </w:sdt>
  <w:p w:rsidR="00903528" w:rsidRDefault="0090352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293" w:rsidRDefault="00FC7293" w:rsidP="00903528">
      <w:pPr>
        <w:spacing w:after="0" w:line="240" w:lineRule="auto"/>
      </w:pPr>
      <w:r>
        <w:separator/>
      </w:r>
    </w:p>
  </w:footnote>
  <w:footnote w:type="continuationSeparator" w:id="0">
    <w:p w:rsidR="00FC7293" w:rsidRDefault="00FC7293" w:rsidP="009035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E7CED"/>
    <w:multiLevelType w:val="hybridMultilevel"/>
    <w:tmpl w:val="CC624B6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57E779F5"/>
    <w:multiLevelType w:val="hybridMultilevel"/>
    <w:tmpl w:val="60E21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377221"/>
    <w:multiLevelType w:val="hybridMultilevel"/>
    <w:tmpl w:val="42948BC2"/>
    <w:lvl w:ilvl="0" w:tplc="D41E07CA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7DA02CEE"/>
    <w:multiLevelType w:val="hybridMultilevel"/>
    <w:tmpl w:val="FD9ABD54"/>
    <w:lvl w:ilvl="0" w:tplc="CE72A262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F3309BB"/>
    <w:multiLevelType w:val="multilevel"/>
    <w:tmpl w:val="0B3444F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93F"/>
    <w:rsid w:val="00012B34"/>
    <w:rsid w:val="00047D3B"/>
    <w:rsid w:val="0016571A"/>
    <w:rsid w:val="002C673B"/>
    <w:rsid w:val="002F4170"/>
    <w:rsid w:val="002F4557"/>
    <w:rsid w:val="0033686C"/>
    <w:rsid w:val="00357E7A"/>
    <w:rsid w:val="0037435A"/>
    <w:rsid w:val="003959CC"/>
    <w:rsid w:val="003E1D80"/>
    <w:rsid w:val="003E7489"/>
    <w:rsid w:val="00444ABD"/>
    <w:rsid w:val="004B4C46"/>
    <w:rsid w:val="004F697A"/>
    <w:rsid w:val="005F0F7D"/>
    <w:rsid w:val="005F27B1"/>
    <w:rsid w:val="00701661"/>
    <w:rsid w:val="007968EA"/>
    <w:rsid w:val="007F0DB0"/>
    <w:rsid w:val="00884DEC"/>
    <w:rsid w:val="00886C7B"/>
    <w:rsid w:val="00903528"/>
    <w:rsid w:val="00921467"/>
    <w:rsid w:val="0096093F"/>
    <w:rsid w:val="009C3DBB"/>
    <w:rsid w:val="009D7C70"/>
    <w:rsid w:val="00A2262C"/>
    <w:rsid w:val="00A355A5"/>
    <w:rsid w:val="00A57B85"/>
    <w:rsid w:val="00A6183C"/>
    <w:rsid w:val="00AC285C"/>
    <w:rsid w:val="00B31752"/>
    <w:rsid w:val="00B44D89"/>
    <w:rsid w:val="00B7525A"/>
    <w:rsid w:val="00B77A6F"/>
    <w:rsid w:val="00CF27B4"/>
    <w:rsid w:val="00D06EBE"/>
    <w:rsid w:val="00D10340"/>
    <w:rsid w:val="00D122D4"/>
    <w:rsid w:val="00D1745A"/>
    <w:rsid w:val="00D50660"/>
    <w:rsid w:val="00DB5AA9"/>
    <w:rsid w:val="00E952A6"/>
    <w:rsid w:val="00EB1EF8"/>
    <w:rsid w:val="00EB700F"/>
    <w:rsid w:val="00F049CB"/>
    <w:rsid w:val="00F539EE"/>
    <w:rsid w:val="00FB2A92"/>
    <w:rsid w:val="00FC4B3D"/>
    <w:rsid w:val="00FC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6EBE"/>
    <w:pPr>
      <w:keepNext/>
      <w:keepLines/>
      <w:spacing w:before="200" w:after="80"/>
      <w:jc w:val="center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9"/>
    <w:qFormat/>
    <w:rsid w:val="00CF27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C4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2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285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F27B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F27B4"/>
  </w:style>
  <w:style w:type="character" w:styleId="a6">
    <w:name w:val="Hyperlink"/>
    <w:basedOn w:val="a0"/>
    <w:uiPriority w:val="99"/>
    <w:unhideWhenUsed/>
    <w:rsid w:val="00CF27B4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CF27B4"/>
    <w:rPr>
      <w:color w:val="800080"/>
      <w:u w:val="single"/>
    </w:rPr>
  </w:style>
  <w:style w:type="paragraph" w:customStyle="1" w:styleId="close">
    <w:name w:val="close"/>
    <w:basedOn w:val="a"/>
    <w:rsid w:val="00CF2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orm2">
    <w:name w:val="search_form2"/>
    <w:basedOn w:val="a"/>
    <w:rsid w:val="00CF2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ormpic">
    <w:name w:val="search_form_pic"/>
    <w:basedOn w:val="a"/>
    <w:rsid w:val="00CF27B4"/>
    <w:pPr>
      <w:pBdr>
        <w:top w:val="single" w:sz="6" w:space="0" w:color="969696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CF2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CF2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eveltext">
    <w:name w:val="topleveltext"/>
    <w:basedOn w:val="a"/>
    <w:rsid w:val="00CF2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CF2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06EBE"/>
    <w:rPr>
      <w:rFonts w:ascii="Times New Roman" w:eastAsiaTheme="majorEastAsia" w:hAnsi="Times New Roman" w:cs="Times New Roman"/>
      <w:b/>
      <w:bCs/>
      <w:sz w:val="28"/>
      <w:szCs w:val="28"/>
    </w:rPr>
  </w:style>
  <w:style w:type="paragraph" w:styleId="a9">
    <w:name w:val="No Spacing"/>
    <w:uiPriority w:val="1"/>
    <w:qFormat/>
    <w:rsid w:val="005F0F7D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903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03528"/>
  </w:style>
  <w:style w:type="paragraph" w:styleId="ac">
    <w:name w:val="footer"/>
    <w:basedOn w:val="a"/>
    <w:link w:val="ad"/>
    <w:uiPriority w:val="99"/>
    <w:unhideWhenUsed/>
    <w:rsid w:val="00903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03528"/>
  </w:style>
  <w:style w:type="paragraph" w:styleId="ae">
    <w:name w:val="TOC Heading"/>
    <w:basedOn w:val="1"/>
    <w:next w:val="a"/>
    <w:uiPriority w:val="39"/>
    <w:unhideWhenUsed/>
    <w:qFormat/>
    <w:rsid w:val="00B31752"/>
    <w:pPr>
      <w:spacing w:before="480" w:after="0"/>
      <w:jc w:val="left"/>
      <w:outlineLvl w:val="9"/>
    </w:pPr>
    <w:rPr>
      <w:rFonts w:asciiTheme="majorHAnsi" w:hAnsiTheme="majorHAnsi" w:cstheme="majorBidi"/>
      <w:color w:val="365F91" w:themeColor="accent1" w:themeShade="BF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B31752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6EBE"/>
    <w:pPr>
      <w:keepNext/>
      <w:keepLines/>
      <w:spacing w:before="200" w:after="80"/>
      <w:jc w:val="center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9"/>
    <w:qFormat/>
    <w:rsid w:val="00CF27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C4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2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285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F27B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F27B4"/>
  </w:style>
  <w:style w:type="character" w:styleId="a6">
    <w:name w:val="Hyperlink"/>
    <w:basedOn w:val="a0"/>
    <w:uiPriority w:val="99"/>
    <w:unhideWhenUsed/>
    <w:rsid w:val="00CF27B4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CF27B4"/>
    <w:rPr>
      <w:color w:val="800080"/>
      <w:u w:val="single"/>
    </w:rPr>
  </w:style>
  <w:style w:type="paragraph" w:customStyle="1" w:styleId="close">
    <w:name w:val="close"/>
    <w:basedOn w:val="a"/>
    <w:rsid w:val="00CF2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orm2">
    <w:name w:val="search_form2"/>
    <w:basedOn w:val="a"/>
    <w:rsid w:val="00CF2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ormpic">
    <w:name w:val="search_form_pic"/>
    <w:basedOn w:val="a"/>
    <w:rsid w:val="00CF27B4"/>
    <w:pPr>
      <w:pBdr>
        <w:top w:val="single" w:sz="6" w:space="0" w:color="969696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CF2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CF2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eveltext">
    <w:name w:val="topleveltext"/>
    <w:basedOn w:val="a"/>
    <w:rsid w:val="00CF2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CF2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06EBE"/>
    <w:rPr>
      <w:rFonts w:ascii="Times New Roman" w:eastAsiaTheme="majorEastAsia" w:hAnsi="Times New Roman" w:cs="Times New Roman"/>
      <w:b/>
      <w:bCs/>
      <w:sz w:val="28"/>
      <w:szCs w:val="28"/>
    </w:rPr>
  </w:style>
  <w:style w:type="paragraph" w:styleId="a9">
    <w:name w:val="No Spacing"/>
    <w:uiPriority w:val="1"/>
    <w:qFormat/>
    <w:rsid w:val="005F0F7D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903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03528"/>
  </w:style>
  <w:style w:type="paragraph" w:styleId="ac">
    <w:name w:val="footer"/>
    <w:basedOn w:val="a"/>
    <w:link w:val="ad"/>
    <w:uiPriority w:val="99"/>
    <w:unhideWhenUsed/>
    <w:rsid w:val="00903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03528"/>
  </w:style>
  <w:style w:type="paragraph" w:styleId="ae">
    <w:name w:val="TOC Heading"/>
    <w:basedOn w:val="1"/>
    <w:next w:val="a"/>
    <w:uiPriority w:val="39"/>
    <w:unhideWhenUsed/>
    <w:qFormat/>
    <w:rsid w:val="00B31752"/>
    <w:pPr>
      <w:spacing w:before="480" w:after="0"/>
      <w:jc w:val="left"/>
      <w:outlineLvl w:val="9"/>
    </w:pPr>
    <w:rPr>
      <w:rFonts w:asciiTheme="majorHAnsi" w:hAnsiTheme="majorHAnsi" w:cstheme="majorBidi"/>
      <w:color w:val="365F91" w:themeColor="accent1" w:themeShade="BF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B31752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76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42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26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18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617526">
                              <w:marLeft w:val="1050"/>
                              <w:marRight w:val="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951175">
                              <w:marLeft w:val="1050"/>
                              <w:marRight w:val="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357555">
                              <w:marLeft w:val="1050"/>
                              <w:marRight w:val="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34555">
                              <w:marLeft w:val="1050"/>
                              <w:marRight w:val="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8391895">
                              <w:marLeft w:val="1050"/>
                              <w:marRight w:val="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619800">
                              <w:marLeft w:val="1050"/>
                              <w:marRight w:val="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4904062">
                              <w:marLeft w:val="1050"/>
                              <w:marRight w:val="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725063">
                              <w:marLeft w:val="1050"/>
                              <w:marRight w:val="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05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655519">
                              <w:marLeft w:val="1050"/>
                              <w:marRight w:val="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553092">
                              <w:marLeft w:val="1050"/>
                              <w:marRight w:val="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867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7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93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98555">
                              <w:marLeft w:val="1050"/>
                              <w:marRight w:val="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060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979627">
                              <w:marLeft w:val="1050"/>
                              <w:marRight w:val="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069032">
                              <w:marLeft w:val="1050"/>
                              <w:marRight w:val="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610561">
                              <w:marLeft w:val="1050"/>
                              <w:marRight w:val="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9088127">
                              <w:marLeft w:val="1050"/>
                              <w:marRight w:val="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098717">
                              <w:marLeft w:val="1050"/>
                              <w:marRight w:val="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662743">
                              <w:marLeft w:val="1050"/>
                              <w:marRight w:val="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1581319">
                              <w:marLeft w:val="1050"/>
                              <w:marRight w:val="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943619">
                              <w:marLeft w:val="1050"/>
                              <w:marRight w:val="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7759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6385492">
                              <w:marLeft w:val="1050"/>
                              <w:marRight w:val="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385108">
                              <w:marLeft w:val="1050"/>
                              <w:marRight w:val="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559657">
                              <w:marLeft w:val="1050"/>
                              <w:marRight w:val="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141850">
                              <w:marLeft w:val="1050"/>
                              <w:marRight w:val="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474851">
                              <w:marLeft w:val="1050"/>
                              <w:marRight w:val="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444065">
                              <w:marLeft w:val="1050"/>
                              <w:marRight w:val="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250532">
                              <w:marLeft w:val="1050"/>
                              <w:marRight w:val="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063101">
                              <w:marLeft w:val="1050"/>
                              <w:marRight w:val="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55689">
                              <w:marLeft w:val="1050"/>
                              <w:marRight w:val="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5000756">
                              <w:marLeft w:val="1050"/>
                              <w:marRight w:val="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0036297">
                              <w:marLeft w:val="1050"/>
                              <w:marRight w:val="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977691">
                              <w:marLeft w:val="1050"/>
                              <w:marRight w:val="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049918">
                              <w:marLeft w:val="1050"/>
                              <w:marRight w:val="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617948">
                              <w:marLeft w:val="1050"/>
                              <w:marRight w:val="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398429">
                              <w:marLeft w:val="1050"/>
                              <w:marRight w:val="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145370">
                              <w:marLeft w:val="1050"/>
                              <w:marRight w:val="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172695">
                              <w:marLeft w:val="1050"/>
                              <w:marRight w:val="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938239">
                              <w:marLeft w:val="1050"/>
                              <w:marRight w:val="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2018264">
                              <w:marLeft w:val="1050"/>
                              <w:marRight w:val="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507739">
                              <w:marLeft w:val="1050"/>
                              <w:marRight w:val="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6721591">
                              <w:marLeft w:val="1050"/>
                              <w:marRight w:val="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223854">
                              <w:marLeft w:val="1050"/>
                              <w:marRight w:val="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1529975">
                              <w:marLeft w:val="1050"/>
                              <w:marRight w:val="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446894">
                              <w:marLeft w:val="1050"/>
                              <w:marRight w:val="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766851">
                              <w:marLeft w:val="1050"/>
                              <w:marRight w:val="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190893">
                              <w:marLeft w:val="1050"/>
                              <w:marRight w:val="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492180">
                              <w:marLeft w:val="1050"/>
                              <w:marRight w:val="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7344">
                              <w:marLeft w:val="1050"/>
                              <w:marRight w:val="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571729">
                              <w:marLeft w:val="1050"/>
                              <w:marRight w:val="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673149">
                              <w:marLeft w:val="1050"/>
                              <w:marRight w:val="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387310">
                              <w:marLeft w:val="1050"/>
                              <w:marRight w:val="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7141890">
                              <w:marLeft w:val="1050"/>
                              <w:marRight w:val="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9299087">
                              <w:marLeft w:val="1050"/>
                              <w:marRight w:val="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5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971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068422">
                              <w:marLeft w:val="1050"/>
                              <w:marRight w:val="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572156">
                              <w:marLeft w:val="1050"/>
                              <w:marRight w:val="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547407">
                              <w:marLeft w:val="1050"/>
                              <w:marRight w:val="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7584248">
                              <w:marLeft w:val="1050"/>
                              <w:marRight w:val="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662460">
                              <w:marLeft w:val="1050"/>
                              <w:marRight w:val="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176749">
                              <w:marLeft w:val="1050"/>
                              <w:marRight w:val="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542620">
                              <w:marLeft w:val="1050"/>
                              <w:marRight w:val="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7821650">
                              <w:marLeft w:val="1050"/>
                              <w:marRight w:val="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9358066">
                              <w:marLeft w:val="1050"/>
                              <w:marRight w:val="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804499">
                              <w:marLeft w:val="1050"/>
                              <w:marRight w:val="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648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79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8E5CE-5F2C-42B8-98DE-33CE53414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22</Pages>
  <Words>7037</Words>
  <Characters>40112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Reshetova</dc:creator>
  <cp:keywords/>
  <dc:description/>
  <cp:lastModifiedBy>Koroleva</cp:lastModifiedBy>
  <cp:revision>21</cp:revision>
  <cp:lastPrinted>2013-09-03T13:52:00Z</cp:lastPrinted>
  <dcterms:created xsi:type="dcterms:W3CDTF">2013-07-25T12:32:00Z</dcterms:created>
  <dcterms:modified xsi:type="dcterms:W3CDTF">2013-09-03T13:52:00Z</dcterms:modified>
</cp:coreProperties>
</file>